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26" w:rsidRDefault="00E34026" w:rsidP="00E34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ОТЧЕТ ГЛАВЫ АДМИНИСТРАЦИИ </w:t>
      </w:r>
    </w:p>
    <w:p w:rsidR="00E34026" w:rsidRDefault="00E34026" w:rsidP="00E34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ГАДАЛЕЙСКОГО СЕЛЬСКОГО ПОСЕЛЕНИЯ</w:t>
      </w:r>
      <w:r w:rsidRPr="004B1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 20</w:t>
      </w:r>
      <w:r w:rsidR="00135E37">
        <w:rPr>
          <w:b/>
          <w:sz w:val="28"/>
          <w:szCs w:val="28"/>
        </w:rPr>
        <w:t>2</w:t>
      </w:r>
      <w:r w:rsidR="00CB64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35E37" w:rsidRPr="00AD5236" w:rsidRDefault="00135E37" w:rsidP="00E34026">
      <w:pPr>
        <w:jc w:val="center"/>
        <w:rPr>
          <w:b/>
          <w:sz w:val="28"/>
          <w:szCs w:val="28"/>
        </w:rPr>
      </w:pPr>
    </w:p>
    <w:p w:rsidR="009F2E4A" w:rsidRDefault="009F2E4A" w:rsidP="009F2E4A">
      <w:pPr>
        <w:jc w:val="center"/>
        <w:rPr>
          <w:b/>
          <w:sz w:val="28"/>
          <w:szCs w:val="28"/>
        </w:rPr>
      </w:pPr>
      <w:r w:rsidRPr="00135E37">
        <w:rPr>
          <w:b/>
          <w:sz w:val="28"/>
          <w:szCs w:val="28"/>
        </w:rPr>
        <w:t>Уважаемые земляки, уважаемые депутаты, коллеги!</w:t>
      </w:r>
    </w:p>
    <w:p w:rsidR="009F2E4A" w:rsidRPr="00135E37" w:rsidRDefault="009F2E4A" w:rsidP="00CB64B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35E37">
        <w:rPr>
          <w:rFonts w:eastAsia="Calibri"/>
          <w:color w:val="000000"/>
          <w:sz w:val="28"/>
          <w:szCs w:val="28"/>
        </w:rPr>
        <w:t xml:space="preserve">Стало доброй традицией собираться, чтобы подвести итоги прошедшего года, и дать оценку нашей совместной работе, направленную на социально-экономическое развитие нашего поселения. </w:t>
      </w:r>
    </w:p>
    <w:p w:rsidR="009F2E4A" w:rsidRPr="00135E37" w:rsidRDefault="009F2E4A" w:rsidP="00CB64B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35E37">
        <w:rPr>
          <w:color w:val="000000"/>
          <w:sz w:val="28"/>
          <w:szCs w:val="28"/>
        </w:rPr>
        <w:t>Вся работа Главы поселения и сельской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D63B7">
        <w:rPr>
          <w:sz w:val="28"/>
          <w:szCs w:val="28"/>
        </w:rPr>
        <w:t>ерритори</w:t>
      </w:r>
      <w:r>
        <w:rPr>
          <w:sz w:val="28"/>
          <w:szCs w:val="28"/>
        </w:rPr>
        <w:t>я</w:t>
      </w:r>
      <w:r w:rsidRPr="00CD63B7">
        <w:rPr>
          <w:sz w:val="28"/>
          <w:szCs w:val="28"/>
        </w:rPr>
        <w:t xml:space="preserve"> Гадалейского сельского поселени</w:t>
      </w:r>
      <w:r>
        <w:rPr>
          <w:sz w:val="28"/>
          <w:szCs w:val="28"/>
        </w:rPr>
        <w:t xml:space="preserve">я </w:t>
      </w:r>
      <w:r w:rsidRPr="00CD63B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 w:rsidRPr="00CD63B7">
        <w:rPr>
          <w:sz w:val="28"/>
          <w:szCs w:val="28"/>
        </w:rPr>
        <w:t xml:space="preserve"> </w:t>
      </w:r>
      <w:r>
        <w:rPr>
          <w:sz w:val="28"/>
          <w:szCs w:val="28"/>
        </w:rPr>
        <w:t>35575,1</w:t>
      </w:r>
      <w:r w:rsidRPr="00CD63B7">
        <w:rPr>
          <w:sz w:val="28"/>
          <w:szCs w:val="28"/>
        </w:rPr>
        <w:t xml:space="preserve"> га</w:t>
      </w:r>
      <w:r>
        <w:rPr>
          <w:sz w:val="28"/>
          <w:szCs w:val="28"/>
        </w:rPr>
        <w:t>, что составляет 2,56% Тулунского района.</w:t>
      </w:r>
    </w:p>
    <w:p w:rsidR="005B33E8" w:rsidRPr="0092175E" w:rsidRDefault="005B33E8" w:rsidP="005B33E8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В состав территории Гадалейского муниципального образования входят земли следующих населенных пунктов: </w:t>
      </w:r>
    </w:p>
    <w:p w:rsidR="005B33E8" w:rsidRPr="0092175E" w:rsidRDefault="005B33E8" w:rsidP="005B33E8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- село Гадалей (административный центр), </w:t>
      </w:r>
    </w:p>
    <w:p w:rsidR="005B33E8" w:rsidRPr="0092175E" w:rsidRDefault="005B33E8" w:rsidP="005B33E8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- деревня Азей, </w:t>
      </w:r>
    </w:p>
    <w:p w:rsidR="005B33E8" w:rsidRPr="0092175E" w:rsidRDefault="005B33E8" w:rsidP="005B33E8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-деревня Уталай, </w:t>
      </w:r>
    </w:p>
    <w:p w:rsidR="005B33E8" w:rsidRPr="0092175E" w:rsidRDefault="005B33E8" w:rsidP="005B33E8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>-деревня Харгажин.</w:t>
      </w:r>
    </w:p>
    <w:p w:rsidR="005B33E8" w:rsidRDefault="005B33E8" w:rsidP="005B33E8">
      <w:pPr>
        <w:tabs>
          <w:tab w:val="left" w:leader="underscore" w:pos="5742"/>
          <w:tab w:val="left" w:leader="underscore" w:pos="862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115CA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 численность проживающего населения на 01.01.2022 года составила </w:t>
      </w:r>
      <w:r w:rsidRPr="006115CA">
        <w:rPr>
          <w:rFonts w:ascii="Times New Roman CYR" w:hAnsi="Times New Roman CYR" w:cs="Times New Roman CYR"/>
          <w:b/>
          <w:color w:val="000000"/>
          <w:sz w:val="28"/>
          <w:szCs w:val="28"/>
        </w:rPr>
        <w:t>1527 человек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</w:p>
    <w:p w:rsidR="005B33E8" w:rsidRPr="0092175E" w:rsidRDefault="005B33E8" w:rsidP="005B33E8">
      <w:pPr>
        <w:tabs>
          <w:tab w:val="left" w:leader="underscore" w:pos="5742"/>
          <w:tab w:val="left" w:leader="underscore" w:pos="862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>Численность трудоспособного населения составляет 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53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  человек (49,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% от общей численности). </w:t>
      </w:r>
    </w:p>
    <w:p w:rsidR="005B33E8" w:rsidRPr="0092175E" w:rsidRDefault="005B33E8" w:rsidP="005B33E8">
      <w:pPr>
        <w:tabs>
          <w:tab w:val="left" w:leader="underscore" w:pos="5742"/>
          <w:tab w:val="left" w:leader="underscore" w:pos="862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Пенсионеры 411, в т.ч. 124 инвалидов. </w:t>
      </w:r>
    </w:p>
    <w:p w:rsidR="005B33E8" w:rsidRPr="0092175E" w:rsidRDefault="005B33E8" w:rsidP="005B33E8">
      <w:pPr>
        <w:tabs>
          <w:tab w:val="left" w:leader="underscore" w:pos="5742"/>
          <w:tab w:val="left" w:leader="underscore" w:pos="862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>Дети в возрасте до 18 лет – 363 человек, до 6 лет включительно 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к, от 7 до 15 лет включительно 235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человек.</w:t>
      </w:r>
    </w:p>
    <w:p w:rsidR="005B33E8" w:rsidRPr="00640D17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 w:rsidRPr="00640D17">
        <w:rPr>
          <w:color w:val="000000"/>
          <w:sz w:val="28"/>
          <w:szCs w:val="28"/>
        </w:rPr>
        <w:t xml:space="preserve">- Число родившихся – </w:t>
      </w:r>
      <w:r>
        <w:rPr>
          <w:color w:val="000000"/>
          <w:sz w:val="28"/>
          <w:szCs w:val="28"/>
        </w:rPr>
        <w:t xml:space="preserve">7 </w:t>
      </w:r>
      <w:r w:rsidRPr="00640D17">
        <w:rPr>
          <w:color w:val="000000"/>
          <w:sz w:val="28"/>
          <w:szCs w:val="28"/>
        </w:rPr>
        <w:t>человек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 w:rsidRPr="00640D17">
        <w:rPr>
          <w:color w:val="000000"/>
          <w:sz w:val="28"/>
          <w:szCs w:val="28"/>
        </w:rPr>
        <w:t>- Число умерших –</w:t>
      </w:r>
      <w:r>
        <w:rPr>
          <w:color w:val="000000"/>
          <w:sz w:val="28"/>
          <w:szCs w:val="28"/>
        </w:rPr>
        <w:t>13</w:t>
      </w:r>
      <w:r w:rsidRPr="00640D17">
        <w:rPr>
          <w:color w:val="000000"/>
          <w:sz w:val="28"/>
          <w:szCs w:val="28"/>
        </w:rPr>
        <w:t xml:space="preserve"> человек</w:t>
      </w:r>
    </w:p>
    <w:p w:rsidR="005B33E8" w:rsidRPr="007F2190" w:rsidRDefault="005B33E8" w:rsidP="005B33E8">
      <w:pPr>
        <w:autoSpaceDE w:val="0"/>
        <w:autoSpaceDN w:val="0"/>
        <w:adjustRightInd w:val="0"/>
        <w:rPr>
          <w:sz w:val="28"/>
          <w:szCs w:val="28"/>
        </w:rPr>
      </w:pPr>
      <w:r w:rsidRPr="007F2190">
        <w:rPr>
          <w:bCs/>
          <w:color w:val="000000"/>
          <w:sz w:val="28"/>
          <w:szCs w:val="28"/>
        </w:rPr>
        <w:t xml:space="preserve">На территории Гадалейского сельского </w:t>
      </w:r>
      <w:r w:rsidRPr="00F40E60">
        <w:rPr>
          <w:bCs/>
          <w:color w:val="000000"/>
          <w:sz w:val="28"/>
          <w:szCs w:val="28"/>
        </w:rPr>
        <w:t xml:space="preserve">поселения </w:t>
      </w:r>
      <w:r>
        <w:rPr>
          <w:bCs/>
          <w:color w:val="000000"/>
          <w:sz w:val="28"/>
          <w:szCs w:val="28"/>
        </w:rPr>
        <w:t xml:space="preserve">ведут свою деятельность </w:t>
      </w:r>
      <w:r w:rsidRPr="00F40E60">
        <w:rPr>
          <w:bCs/>
          <w:color w:val="000000"/>
          <w:sz w:val="28"/>
          <w:szCs w:val="28"/>
        </w:rPr>
        <w:t xml:space="preserve"> следующие </w:t>
      </w:r>
      <w:r>
        <w:rPr>
          <w:bCs/>
          <w:color w:val="000000"/>
          <w:sz w:val="28"/>
          <w:szCs w:val="28"/>
        </w:rPr>
        <w:t>хозяйствующие субъекты</w:t>
      </w:r>
      <w:r w:rsidRPr="00F40E60">
        <w:rPr>
          <w:bCs/>
          <w:color w:val="000000"/>
          <w:sz w:val="28"/>
          <w:szCs w:val="28"/>
        </w:rPr>
        <w:t>:</w:t>
      </w:r>
    </w:p>
    <w:p w:rsidR="005B33E8" w:rsidRPr="00F40E60" w:rsidRDefault="005B33E8" w:rsidP="005B33E8">
      <w:pPr>
        <w:ind w:firstLine="709"/>
        <w:jc w:val="both"/>
        <w:rPr>
          <w:bCs/>
          <w:color w:val="000000"/>
          <w:sz w:val="28"/>
          <w:szCs w:val="28"/>
        </w:rPr>
      </w:pPr>
      <w:r w:rsidRPr="00F40E60">
        <w:rPr>
          <w:bCs/>
          <w:color w:val="000000"/>
          <w:sz w:val="28"/>
          <w:szCs w:val="28"/>
        </w:rPr>
        <w:t>1.Администрация Гадалейского сельского поселения</w:t>
      </w:r>
      <w:r>
        <w:rPr>
          <w:bCs/>
          <w:color w:val="000000"/>
          <w:sz w:val="28"/>
          <w:szCs w:val="28"/>
        </w:rPr>
        <w:t>.</w:t>
      </w:r>
    </w:p>
    <w:p w:rsidR="005B33E8" w:rsidRPr="00F40E60" w:rsidRDefault="005B33E8" w:rsidP="005B33E8">
      <w:pPr>
        <w:ind w:firstLine="709"/>
        <w:jc w:val="both"/>
        <w:rPr>
          <w:bCs/>
          <w:color w:val="000000"/>
          <w:sz w:val="28"/>
          <w:szCs w:val="28"/>
        </w:rPr>
      </w:pPr>
      <w:r w:rsidRPr="00F40E60">
        <w:rPr>
          <w:bCs/>
          <w:color w:val="000000"/>
          <w:sz w:val="28"/>
          <w:szCs w:val="28"/>
        </w:rPr>
        <w:t>2.Учреждение культуры - МКУК «КДЦ с.Гадалей»</w:t>
      </w:r>
      <w:r>
        <w:rPr>
          <w:bCs/>
          <w:color w:val="000000"/>
          <w:sz w:val="28"/>
          <w:szCs w:val="28"/>
        </w:rPr>
        <w:t>.</w:t>
      </w:r>
    </w:p>
    <w:p w:rsidR="005B33E8" w:rsidRPr="00F40E60" w:rsidRDefault="005B33E8" w:rsidP="005B33E8">
      <w:pPr>
        <w:ind w:firstLine="709"/>
        <w:jc w:val="both"/>
        <w:rPr>
          <w:bCs/>
          <w:color w:val="000000"/>
          <w:sz w:val="28"/>
          <w:szCs w:val="28"/>
        </w:rPr>
      </w:pPr>
      <w:r w:rsidRPr="00F40E60">
        <w:rPr>
          <w:bCs/>
          <w:color w:val="000000"/>
          <w:sz w:val="28"/>
          <w:szCs w:val="28"/>
        </w:rPr>
        <w:t>3. Учреждение образования:</w:t>
      </w:r>
    </w:p>
    <w:p w:rsidR="005B33E8" w:rsidRPr="00F40E60" w:rsidRDefault="005B33E8" w:rsidP="005B33E8">
      <w:pPr>
        <w:ind w:firstLine="709"/>
        <w:jc w:val="both"/>
        <w:rPr>
          <w:bCs/>
          <w:color w:val="000000"/>
          <w:sz w:val="28"/>
          <w:szCs w:val="28"/>
        </w:rPr>
      </w:pPr>
      <w:r w:rsidRPr="00F40E60">
        <w:rPr>
          <w:bCs/>
          <w:color w:val="000000"/>
          <w:sz w:val="28"/>
          <w:szCs w:val="28"/>
        </w:rPr>
        <w:t xml:space="preserve"> - МОУ «Гадалейская средняя общеобразовательная школа»</w:t>
      </w:r>
    </w:p>
    <w:p w:rsidR="005B33E8" w:rsidRPr="00F40E60" w:rsidRDefault="005B33E8" w:rsidP="005B33E8">
      <w:pPr>
        <w:ind w:firstLine="708"/>
        <w:jc w:val="both"/>
        <w:rPr>
          <w:color w:val="FF0000"/>
          <w:sz w:val="28"/>
          <w:szCs w:val="28"/>
        </w:rPr>
      </w:pPr>
      <w:r w:rsidRPr="00F40E60">
        <w:rPr>
          <w:sz w:val="28"/>
          <w:szCs w:val="28"/>
        </w:rPr>
        <w:t xml:space="preserve">- МДОУ детский сад «Ручеек» </w:t>
      </w:r>
      <w:proofErr w:type="gramStart"/>
      <w:r w:rsidRPr="00F40E60">
        <w:rPr>
          <w:sz w:val="28"/>
          <w:szCs w:val="28"/>
        </w:rPr>
        <w:t>в</w:t>
      </w:r>
      <w:proofErr w:type="gramEnd"/>
      <w:r w:rsidRPr="00F40E60">
        <w:rPr>
          <w:sz w:val="28"/>
          <w:szCs w:val="28"/>
        </w:rPr>
        <w:t xml:space="preserve"> с. Гадалей.</w:t>
      </w:r>
    </w:p>
    <w:p w:rsidR="005B33E8" w:rsidRPr="004B54B7" w:rsidRDefault="005B33E8" w:rsidP="005B33E8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F40E60">
        <w:rPr>
          <w:bCs/>
          <w:color w:val="000000"/>
          <w:sz w:val="28"/>
          <w:szCs w:val="28"/>
        </w:rPr>
        <w:t>4. Фельдшерско-акушерский</w:t>
      </w:r>
      <w:r>
        <w:rPr>
          <w:bCs/>
          <w:color w:val="000000"/>
          <w:sz w:val="28"/>
          <w:szCs w:val="28"/>
        </w:rPr>
        <w:t xml:space="preserve"> пункт в: с. Гадалей, д. Утала</w:t>
      </w:r>
      <w:proofErr w:type="gramStart"/>
      <w:r>
        <w:rPr>
          <w:bCs/>
          <w:color w:val="000000"/>
          <w:sz w:val="28"/>
          <w:szCs w:val="28"/>
        </w:rPr>
        <w:t>й–</w:t>
      </w:r>
      <w:proofErr w:type="gramEnd"/>
      <w:r>
        <w:rPr>
          <w:bCs/>
          <w:color w:val="000000"/>
          <w:sz w:val="28"/>
          <w:szCs w:val="28"/>
        </w:rPr>
        <w:t xml:space="preserve"> подотчётны ОГБУЗ «Тулунская городская больница».</w:t>
      </w:r>
    </w:p>
    <w:p w:rsidR="005B33E8" w:rsidRPr="00F40E60" w:rsidRDefault="005B33E8" w:rsidP="005B33E8">
      <w:pPr>
        <w:ind w:firstLine="709"/>
        <w:jc w:val="both"/>
        <w:rPr>
          <w:bCs/>
          <w:color w:val="000000"/>
          <w:sz w:val="28"/>
          <w:szCs w:val="28"/>
        </w:rPr>
      </w:pPr>
      <w:r w:rsidRPr="00F40E60">
        <w:rPr>
          <w:bCs/>
          <w:color w:val="000000"/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>Отделение</w:t>
      </w:r>
      <w:r w:rsidRPr="00F40E60">
        <w:rPr>
          <w:bCs/>
          <w:color w:val="000000"/>
          <w:sz w:val="28"/>
          <w:szCs w:val="28"/>
        </w:rPr>
        <w:t xml:space="preserve"> почтовой связи</w:t>
      </w:r>
      <w:r>
        <w:rPr>
          <w:bCs/>
          <w:color w:val="000000"/>
          <w:sz w:val="28"/>
          <w:szCs w:val="28"/>
        </w:rPr>
        <w:t xml:space="preserve">: </w:t>
      </w:r>
      <w:r w:rsidRPr="00F40E60">
        <w:rPr>
          <w:bCs/>
          <w:color w:val="000000"/>
          <w:sz w:val="28"/>
          <w:szCs w:val="28"/>
        </w:rPr>
        <w:t xml:space="preserve"> Отделение связи №18 с. Гадалей</w:t>
      </w:r>
    </w:p>
    <w:p w:rsidR="005B33E8" w:rsidRDefault="005B33E8" w:rsidP="005B33E8">
      <w:pPr>
        <w:ind w:firstLine="709"/>
        <w:jc w:val="both"/>
        <w:rPr>
          <w:bCs/>
          <w:color w:val="000000"/>
          <w:sz w:val="28"/>
          <w:szCs w:val="28"/>
        </w:rPr>
      </w:pPr>
      <w:r w:rsidRPr="00F40E60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Торговые точки</w:t>
      </w:r>
      <w:r w:rsidRPr="00F40E60">
        <w:rPr>
          <w:bCs/>
          <w:color w:val="000000"/>
          <w:sz w:val="28"/>
          <w:szCs w:val="28"/>
        </w:rPr>
        <w:t xml:space="preserve">: - </w:t>
      </w:r>
      <w:r>
        <w:rPr>
          <w:bCs/>
          <w:color w:val="000000"/>
          <w:sz w:val="28"/>
          <w:szCs w:val="28"/>
        </w:rPr>
        <w:t>6.</w:t>
      </w:r>
    </w:p>
    <w:p w:rsidR="005B33E8" w:rsidRDefault="005B33E8" w:rsidP="005B33E8">
      <w:pPr>
        <w:ind w:firstLine="709"/>
        <w:jc w:val="both"/>
        <w:rPr>
          <w:bCs/>
          <w:color w:val="000000"/>
          <w:sz w:val="28"/>
          <w:szCs w:val="28"/>
        </w:rPr>
      </w:pPr>
      <w:r w:rsidRPr="00F2207F">
        <w:rPr>
          <w:bCs/>
          <w:color w:val="000000"/>
          <w:sz w:val="28"/>
          <w:szCs w:val="28"/>
        </w:rPr>
        <w:t xml:space="preserve"> 4-</w:t>
      </w:r>
      <w:r w:rsidRPr="00F40E60">
        <w:rPr>
          <w:bCs/>
          <w:color w:val="000000"/>
          <w:sz w:val="28"/>
          <w:szCs w:val="28"/>
        </w:rPr>
        <w:t xml:space="preserve">  индивидуальных предпринимател</w:t>
      </w:r>
      <w:r>
        <w:rPr>
          <w:bCs/>
          <w:color w:val="000000"/>
          <w:sz w:val="28"/>
          <w:szCs w:val="28"/>
        </w:rPr>
        <w:t>ей из них: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B33E8" w:rsidRPr="00A02A3B" w:rsidTr="00C145D4">
        <w:trPr>
          <w:trHeight w:val="450"/>
        </w:trPr>
        <w:tc>
          <w:tcPr>
            <w:tcW w:w="9938" w:type="dxa"/>
            <w:shd w:val="clear" w:color="auto" w:fill="auto"/>
            <w:vAlign w:val="center"/>
            <w:hideMark/>
          </w:tcPr>
          <w:p w:rsidR="005B33E8" w:rsidRPr="00A02A3B" w:rsidRDefault="005B33E8" w:rsidP="00C14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02A3B">
              <w:rPr>
                <w:bCs/>
                <w:sz w:val="28"/>
                <w:szCs w:val="28"/>
              </w:rPr>
              <w:t>ИП "Остапенко А.Ф." магазин «Фея»</w:t>
            </w:r>
            <w:r>
              <w:rPr>
                <w:bCs/>
                <w:sz w:val="28"/>
                <w:szCs w:val="28"/>
              </w:rPr>
              <w:t xml:space="preserve">  (размещен магазин в с. Гадалей ул. Ленина, в д.Азей ул. Школьная);</w:t>
            </w:r>
          </w:p>
        </w:tc>
      </w:tr>
      <w:tr w:rsidR="005B33E8" w:rsidRPr="00A02A3B" w:rsidTr="00C145D4">
        <w:trPr>
          <w:trHeight w:val="435"/>
        </w:trPr>
        <w:tc>
          <w:tcPr>
            <w:tcW w:w="9938" w:type="dxa"/>
            <w:shd w:val="clear" w:color="auto" w:fill="auto"/>
            <w:vAlign w:val="center"/>
            <w:hideMark/>
          </w:tcPr>
          <w:p w:rsidR="005B33E8" w:rsidRPr="00A02A3B" w:rsidRDefault="005B33E8" w:rsidP="00C14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02A3B">
              <w:rPr>
                <w:bCs/>
                <w:sz w:val="28"/>
                <w:szCs w:val="28"/>
              </w:rPr>
              <w:t>ИП "Гниденко С.Г." магазин «Родник»</w:t>
            </w:r>
            <w:r>
              <w:rPr>
                <w:bCs/>
                <w:sz w:val="28"/>
                <w:szCs w:val="28"/>
              </w:rPr>
              <w:t xml:space="preserve"> (размещен магазин в с. Гадалей, ул. Ленина, 21);</w:t>
            </w:r>
          </w:p>
        </w:tc>
      </w:tr>
      <w:tr w:rsidR="005B33E8" w:rsidRPr="00A02A3B" w:rsidTr="00C145D4">
        <w:trPr>
          <w:trHeight w:val="315"/>
        </w:trPr>
        <w:tc>
          <w:tcPr>
            <w:tcW w:w="9938" w:type="dxa"/>
            <w:shd w:val="clear" w:color="auto" w:fill="auto"/>
            <w:vAlign w:val="center"/>
            <w:hideMark/>
          </w:tcPr>
          <w:p w:rsidR="005B33E8" w:rsidRPr="00A02A3B" w:rsidRDefault="005B33E8" w:rsidP="00C14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02A3B">
              <w:rPr>
                <w:bCs/>
                <w:sz w:val="28"/>
                <w:szCs w:val="28"/>
              </w:rPr>
              <w:t xml:space="preserve">ИП "Сапулло" И.Г." </w:t>
            </w:r>
            <w:r>
              <w:rPr>
                <w:bCs/>
                <w:sz w:val="28"/>
                <w:szCs w:val="28"/>
              </w:rPr>
              <w:t xml:space="preserve">магазин </w:t>
            </w:r>
            <w:r w:rsidRPr="00A02A3B">
              <w:rPr>
                <w:bCs/>
                <w:sz w:val="28"/>
                <w:szCs w:val="28"/>
              </w:rPr>
              <w:t>«Чародей»</w:t>
            </w:r>
            <w:r>
              <w:rPr>
                <w:bCs/>
                <w:sz w:val="28"/>
                <w:szCs w:val="28"/>
              </w:rPr>
              <w:t xml:space="preserve"> (размещен магазин в с. Гадалей, ул. </w:t>
            </w:r>
            <w:r>
              <w:rPr>
                <w:bCs/>
                <w:sz w:val="28"/>
                <w:szCs w:val="28"/>
              </w:rPr>
              <w:lastRenderedPageBreak/>
              <w:t>Ленина 51А, ул. Сорокина, 54);</w:t>
            </w:r>
          </w:p>
        </w:tc>
      </w:tr>
      <w:tr w:rsidR="005B33E8" w:rsidRPr="00A02A3B" w:rsidTr="00C145D4">
        <w:trPr>
          <w:trHeight w:val="315"/>
        </w:trPr>
        <w:tc>
          <w:tcPr>
            <w:tcW w:w="9938" w:type="dxa"/>
            <w:shd w:val="clear" w:color="auto" w:fill="auto"/>
            <w:vAlign w:val="center"/>
            <w:hideMark/>
          </w:tcPr>
          <w:p w:rsidR="005B33E8" w:rsidRPr="00A02A3B" w:rsidRDefault="005B33E8" w:rsidP="00C145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Pr="00A02A3B">
              <w:rPr>
                <w:bCs/>
                <w:sz w:val="28"/>
                <w:szCs w:val="28"/>
              </w:rPr>
              <w:t>ИП "</w:t>
            </w:r>
            <w:r>
              <w:rPr>
                <w:bCs/>
                <w:sz w:val="28"/>
                <w:szCs w:val="28"/>
              </w:rPr>
              <w:t>Ефременко В.В.</w:t>
            </w:r>
            <w:r w:rsidRPr="00A02A3B">
              <w:rPr>
                <w:bCs/>
                <w:sz w:val="28"/>
                <w:szCs w:val="28"/>
              </w:rPr>
              <w:t>" магазин «Хороший»</w:t>
            </w:r>
            <w:r>
              <w:rPr>
                <w:bCs/>
                <w:sz w:val="28"/>
                <w:szCs w:val="28"/>
              </w:rPr>
              <w:t xml:space="preserve"> (размещен магазин в с. Гадалей, ул. </w:t>
            </w:r>
            <w:proofErr w:type="gramStart"/>
            <w:r>
              <w:rPr>
                <w:bCs/>
                <w:sz w:val="28"/>
                <w:szCs w:val="28"/>
              </w:rPr>
              <w:t>Школьная</w:t>
            </w:r>
            <w:proofErr w:type="gramEnd"/>
            <w:r>
              <w:rPr>
                <w:bCs/>
                <w:sz w:val="28"/>
                <w:szCs w:val="28"/>
              </w:rPr>
              <w:t>, 1);</w:t>
            </w:r>
          </w:p>
        </w:tc>
      </w:tr>
    </w:tbl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Сельским хозяйством </w:t>
      </w:r>
      <w:r w:rsidRPr="00CD63B7">
        <w:rPr>
          <w:sz w:val="28"/>
          <w:szCs w:val="28"/>
        </w:rPr>
        <w:t>занимаются</w:t>
      </w:r>
      <w:r w:rsidRPr="00CD63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CD63B7">
        <w:rPr>
          <w:sz w:val="28"/>
          <w:szCs w:val="28"/>
        </w:rPr>
        <w:t xml:space="preserve"> крестьянско-фермерских хозяйств, распол</w:t>
      </w:r>
      <w:r>
        <w:rPr>
          <w:sz w:val="28"/>
          <w:szCs w:val="28"/>
        </w:rPr>
        <w:t>оженных на территории поселения: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КФХ «Пущин С.В.»;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КФХ «Купряков С.В.»;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КФХ «Смычков А.В.»;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КФХ «Грачёв О.О.»;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КФХ «Гаврилов А.С.».</w:t>
      </w:r>
    </w:p>
    <w:p w:rsidR="000175F3" w:rsidRPr="00FC011B" w:rsidRDefault="000175F3" w:rsidP="000175F3">
      <w:pPr>
        <w:shd w:val="clear" w:color="auto" w:fill="FFFFFF"/>
        <w:spacing w:after="240"/>
        <w:ind w:firstLine="708"/>
        <w:jc w:val="center"/>
        <w:rPr>
          <w:color w:val="000000"/>
          <w:sz w:val="28"/>
          <w:szCs w:val="28"/>
        </w:rPr>
      </w:pPr>
      <w:r w:rsidRPr="00FC011B">
        <w:rPr>
          <w:b/>
          <w:bCs/>
          <w:color w:val="000000"/>
          <w:sz w:val="28"/>
          <w:szCs w:val="28"/>
        </w:rPr>
        <w:t>ДЕЯТЕЛЬНОСТЬ АДМИНИСТРАЦИИ ГАДАЛЕЙСКОГО СЕЛЬСКОГО ПОСЕЛЕНИЯ</w:t>
      </w:r>
    </w:p>
    <w:p w:rsidR="004164A2" w:rsidRPr="00135E37" w:rsidRDefault="004164A2" w:rsidP="004164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35E37">
        <w:rPr>
          <w:color w:val="000000"/>
          <w:sz w:val="28"/>
          <w:szCs w:val="28"/>
        </w:rPr>
        <w:t>Главным направлением деятельности администрации является обеспечение жизнедеятельности селян, что включает в себя, прежде всего, содержание социально- культурной сферы, водоснабжением и благоустройство улиц, дорог;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4164A2" w:rsidRPr="00135E37" w:rsidRDefault="004164A2" w:rsidP="004164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5E37">
        <w:rPr>
          <w:color w:val="000000"/>
          <w:sz w:val="28"/>
          <w:szCs w:val="28"/>
        </w:rPr>
        <w:t xml:space="preserve">Для информации населения о деятельности администрации поселения используется официальный сайт администрации, где размещаются нормативные документы, объявления, информация. Сайт администрации всегда поддерживается в актуальном состоянии. </w:t>
      </w:r>
    </w:p>
    <w:p w:rsidR="004164A2" w:rsidRPr="00135E37" w:rsidRDefault="004164A2" w:rsidP="004164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5E37">
        <w:rPr>
          <w:color w:val="000000"/>
          <w:sz w:val="28"/>
          <w:szCs w:val="28"/>
        </w:rPr>
        <w:t>На сегодняшний день граждане могут пользоваться услугами через сеть Интернет, воспользоваться услугами МФЦ.</w:t>
      </w:r>
    </w:p>
    <w:p w:rsidR="004164A2" w:rsidRPr="004164A2" w:rsidRDefault="004164A2" w:rsidP="004164A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4164A2">
        <w:rPr>
          <w:color w:val="000000" w:themeColor="text1"/>
          <w:sz w:val="28"/>
          <w:szCs w:val="28"/>
        </w:rPr>
        <w:t xml:space="preserve">Администрацией Гадалейского сельского поселения утверждены административные регламенты в количестве -  28, на основании которых строится деятельность и работа по оказанию муниципальных услуг гражданам поселения. По утвержденных административным регламентам, администрацией Гадалейского сельского поселения выдается 16 видов справок и выписок </w:t>
      </w:r>
      <w:proofErr w:type="gramStart"/>
      <w:r w:rsidRPr="004164A2">
        <w:rPr>
          <w:color w:val="000000" w:themeColor="text1"/>
          <w:sz w:val="28"/>
          <w:szCs w:val="28"/>
        </w:rPr>
        <w:t>из</w:t>
      </w:r>
      <w:proofErr w:type="gramEnd"/>
      <w:r w:rsidRPr="004164A2">
        <w:rPr>
          <w:color w:val="000000" w:themeColor="text1"/>
          <w:sz w:val="28"/>
          <w:szCs w:val="28"/>
        </w:rPr>
        <w:t xml:space="preserve"> домовой и похозяйственной книге. </w:t>
      </w:r>
      <w:proofErr w:type="gramStart"/>
      <w:r w:rsidRPr="004164A2">
        <w:rPr>
          <w:color w:val="000000" w:themeColor="text1"/>
          <w:sz w:val="28"/>
          <w:szCs w:val="28"/>
        </w:rPr>
        <w:t>Всего гражданам за 2022 год выдано 741 справка, в т.ч. оформление жилищной субсидии, оформление детских пособий, адресная помощь семьям, справки о составе семьи и места жительства, ходатайства в центр социального обслуживания граждан пожилого возраста и инвалидов, акты обследования семей и т. д., для оформления всех видов кредитов – 3, оформлено доверенностей –70.</w:t>
      </w:r>
      <w:proofErr w:type="gramEnd"/>
    </w:p>
    <w:p w:rsidR="004164A2" w:rsidRPr="004164A2" w:rsidRDefault="004164A2" w:rsidP="004164A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4164A2">
        <w:rPr>
          <w:color w:val="000000" w:themeColor="text1"/>
          <w:sz w:val="28"/>
          <w:szCs w:val="28"/>
        </w:rPr>
        <w:t>В организации всех ведомств по официальным запросам – 147  выдано справок и характеристик.</w:t>
      </w:r>
    </w:p>
    <w:p w:rsidR="004164A2" w:rsidRPr="004164A2" w:rsidRDefault="004164A2" w:rsidP="004164A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64A2">
        <w:rPr>
          <w:color w:val="000000" w:themeColor="text1"/>
          <w:sz w:val="28"/>
          <w:szCs w:val="28"/>
          <w:shd w:val="clear" w:color="auto" w:fill="FFFFFF"/>
        </w:rPr>
        <w:t>За прошедший период в администрацию Гадалейского сельского поселения поступило 18 обращений. Обращения в основном были связаны с нарушением правил выпаса скота, нарушение правил содержания домашних животных, оформлении земельных паев, по поводу бродячих бесхозных собак.  По вышеуказанным вопросам даны подробные разъяснения, сделаны запросы в различные инстанции.</w:t>
      </w:r>
    </w:p>
    <w:p w:rsidR="004164A2" w:rsidRPr="004164A2" w:rsidRDefault="004164A2" w:rsidP="004164A2">
      <w:pPr>
        <w:jc w:val="both"/>
        <w:rPr>
          <w:color w:val="000000" w:themeColor="text1"/>
          <w:sz w:val="20"/>
          <w:szCs w:val="20"/>
        </w:rPr>
      </w:pPr>
    </w:p>
    <w:p w:rsidR="004164A2" w:rsidRPr="004164A2" w:rsidRDefault="004164A2" w:rsidP="004164A2">
      <w:pPr>
        <w:shd w:val="clear" w:color="auto" w:fill="FFFFFF"/>
        <w:spacing w:after="240"/>
        <w:jc w:val="both"/>
        <w:rPr>
          <w:color w:val="000000" w:themeColor="text1"/>
          <w:sz w:val="28"/>
          <w:szCs w:val="28"/>
        </w:rPr>
      </w:pPr>
      <w:proofErr w:type="gramStart"/>
      <w:r w:rsidRPr="004164A2">
        <w:rPr>
          <w:color w:val="000000" w:themeColor="text1"/>
          <w:sz w:val="28"/>
          <w:szCs w:val="28"/>
        </w:rPr>
        <w:lastRenderedPageBreak/>
        <w:t>Несмотря на то, что систематически проводится профилактическая работа по пожарной безопасности, как в населенных пунктах, так и в учреждениях (разносятся предупреждения, памятки о пожарной безопасности в период особого противопожарного режима) но, тем не менее, происходят возгорания в лесах,   в полях, это свидетельствует о том, что жители Гадалейского сельского поселения не в полной мере соблюдают правила пожарной безопасности (хотя был проведен</w:t>
      </w:r>
      <w:proofErr w:type="gramEnd"/>
      <w:r w:rsidRPr="004164A2">
        <w:rPr>
          <w:color w:val="000000" w:themeColor="text1"/>
          <w:sz w:val="28"/>
          <w:szCs w:val="28"/>
        </w:rPr>
        <w:t xml:space="preserve"> подворовой обход).</w:t>
      </w:r>
    </w:p>
    <w:p w:rsidR="004164A2" w:rsidRPr="004164A2" w:rsidRDefault="004164A2" w:rsidP="004164A2">
      <w:pPr>
        <w:shd w:val="clear" w:color="auto" w:fill="FFFFFF"/>
        <w:spacing w:after="240"/>
        <w:jc w:val="both"/>
        <w:rPr>
          <w:color w:val="000000" w:themeColor="text1"/>
          <w:sz w:val="28"/>
          <w:szCs w:val="28"/>
        </w:rPr>
      </w:pPr>
      <w:r w:rsidRPr="004164A2">
        <w:rPr>
          <w:color w:val="000000" w:themeColor="text1"/>
          <w:sz w:val="28"/>
          <w:szCs w:val="28"/>
        </w:rPr>
        <w:t xml:space="preserve">Для своевременного  реагирования по тушению ландшафтных и других пожаров в Гадалейском сельском поселении  действует Добровольная пожарная охрана в составе 5 человек,  имеется  противопожарное оборудование. </w:t>
      </w:r>
    </w:p>
    <w:p w:rsidR="005B33E8" w:rsidRPr="00CD63B7" w:rsidRDefault="000175F3" w:rsidP="005B33E8">
      <w:pPr>
        <w:ind w:firstLine="709"/>
        <w:jc w:val="center"/>
        <w:rPr>
          <w:b/>
          <w:sz w:val="28"/>
          <w:szCs w:val="28"/>
        </w:rPr>
      </w:pPr>
      <w:r w:rsidRPr="00CD63B7">
        <w:rPr>
          <w:b/>
          <w:sz w:val="28"/>
          <w:szCs w:val="28"/>
        </w:rPr>
        <w:t>ЗДРАВООХРАНЕНИЕ</w:t>
      </w:r>
    </w:p>
    <w:p w:rsidR="005B33E8" w:rsidRPr="0092175E" w:rsidRDefault="005B33E8" w:rsidP="005B33E8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92175E">
        <w:rPr>
          <w:sz w:val="28"/>
          <w:szCs w:val="28"/>
        </w:rPr>
        <w:t xml:space="preserve">На территории Гадалейского сельского поселения работают </w:t>
      </w:r>
      <w:proofErr w:type="gramStart"/>
      <w:r w:rsidRPr="0092175E">
        <w:rPr>
          <w:bCs/>
          <w:color w:val="000000"/>
          <w:sz w:val="28"/>
          <w:szCs w:val="28"/>
        </w:rPr>
        <w:t>Фельдшерско-акушерский</w:t>
      </w:r>
      <w:proofErr w:type="gramEnd"/>
      <w:r w:rsidRPr="0092175E">
        <w:rPr>
          <w:bCs/>
          <w:color w:val="000000"/>
          <w:sz w:val="28"/>
          <w:szCs w:val="28"/>
        </w:rPr>
        <w:t xml:space="preserve"> пункты в: с. Гадалей, д. Уталай – подотчётны ОГБУЗ «Тулунская городская больница».</w:t>
      </w:r>
    </w:p>
    <w:p w:rsidR="005B33E8" w:rsidRPr="0092175E" w:rsidRDefault="005B33E8" w:rsidP="005B33E8">
      <w:pPr>
        <w:pStyle w:val="a4"/>
        <w:ind w:firstLine="708"/>
        <w:jc w:val="both"/>
        <w:rPr>
          <w:bCs/>
          <w:color w:val="000000"/>
          <w:sz w:val="28"/>
          <w:szCs w:val="28"/>
        </w:rPr>
      </w:pPr>
      <w:r w:rsidRPr="0092175E">
        <w:rPr>
          <w:sz w:val="28"/>
          <w:szCs w:val="28"/>
        </w:rPr>
        <w:t xml:space="preserve">Первичное медицинское обследование осуществляется в фельдшерско-акушерских пунктах. При серьезных заболеваниях, больные направляются в </w:t>
      </w:r>
      <w:r w:rsidRPr="0092175E">
        <w:rPr>
          <w:bCs/>
          <w:color w:val="000000"/>
          <w:sz w:val="28"/>
          <w:szCs w:val="28"/>
        </w:rPr>
        <w:t>ОГБУЗ «Тулунская городская больница».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Медицинским обслуживанием сельского населения занято всего </w:t>
      </w:r>
      <w:r>
        <w:rPr>
          <w:sz w:val="28"/>
          <w:szCs w:val="28"/>
        </w:rPr>
        <w:t>4</w:t>
      </w:r>
      <w:r w:rsidRPr="0092175E">
        <w:rPr>
          <w:sz w:val="28"/>
          <w:szCs w:val="28"/>
        </w:rPr>
        <w:t xml:space="preserve"> медработник</w:t>
      </w:r>
      <w:r>
        <w:rPr>
          <w:sz w:val="28"/>
          <w:szCs w:val="28"/>
        </w:rPr>
        <w:t>а.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 В </w:t>
      </w:r>
      <w:proofErr w:type="gramStart"/>
      <w:r w:rsidRPr="0092175E">
        <w:rPr>
          <w:sz w:val="28"/>
          <w:szCs w:val="28"/>
        </w:rPr>
        <w:t xml:space="preserve">д.Азей </w:t>
      </w:r>
      <w:r>
        <w:rPr>
          <w:sz w:val="28"/>
          <w:szCs w:val="28"/>
        </w:rPr>
        <w:t>ФАП</w:t>
      </w:r>
      <w:proofErr w:type="gramEnd"/>
      <w:r>
        <w:rPr>
          <w:sz w:val="28"/>
          <w:szCs w:val="28"/>
        </w:rPr>
        <w:t xml:space="preserve"> не функционирует</w:t>
      </w:r>
      <w:r w:rsidRPr="0092175E">
        <w:rPr>
          <w:sz w:val="28"/>
          <w:szCs w:val="28"/>
        </w:rPr>
        <w:t>, в связи с отсутствием медицинского работника.</w:t>
      </w:r>
      <w:r>
        <w:rPr>
          <w:sz w:val="28"/>
          <w:szCs w:val="28"/>
        </w:rPr>
        <w:t xml:space="preserve">  </w:t>
      </w: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д.</w:t>
      </w:r>
      <w:r w:rsidRPr="0092175E">
        <w:rPr>
          <w:sz w:val="28"/>
          <w:szCs w:val="28"/>
        </w:rPr>
        <w:t>Харгажин фельдшерско-акушерский пункт отсутствует.</w:t>
      </w:r>
    </w:p>
    <w:p w:rsidR="005B33E8" w:rsidRPr="00CD63B7" w:rsidRDefault="000175F3" w:rsidP="005B33E8">
      <w:pPr>
        <w:ind w:firstLine="709"/>
        <w:jc w:val="center"/>
        <w:rPr>
          <w:sz w:val="28"/>
          <w:szCs w:val="28"/>
        </w:rPr>
      </w:pPr>
      <w:r w:rsidRPr="00CD63B7">
        <w:rPr>
          <w:b/>
          <w:sz w:val="28"/>
          <w:szCs w:val="28"/>
        </w:rPr>
        <w:t>ОБРАЗОВАНИЕ</w:t>
      </w:r>
    </w:p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В территории Гадалейского сельского поселения имеются образовательные и детские дошкольные учреждения:</w:t>
      </w:r>
    </w:p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</w:p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- Муниципальное общеобразовательное учреждение «Гадалейская средняя общеобразовательная  школа» в ней обучается  в 202</w:t>
      </w:r>
      <w:r>
        <w:rPr>
          <w:sz w:val="28"/>
          <w:szCs w:val="28"/>
        </w:rPr>
        <w:t xml:space="preserve">2 </w:t>
      </w:r>
      <w:r w:rsidRPr="0092175E">
        <w:rPr>
          <w:sz w:val="28"/>
          <w:szCs w:val="28"/>
        </w:rPr>
        <w:t>году -15</w:t>
      </w:r>
      <w:r>
        <w:rPr>
          <w:sz w:val="28"/>
          <w:szCs w:val="28"/>
        </w:rPr>
        <w:t>3 учащихся.</w:t>
      </w:r>
    </w:p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</w:p>
    <w:tbl>
      <w:tblPr>
        <w:tblW w:w="4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1471"/>
        <w:gridCol w:w="1268"/>
      </w:tblGrid>
      <w:tr w:rsidR="005B33E8" w:rsidRPr="0092175E" w:rsidTr="005B33E8">
        <w:trPr>
          <w:jc w:val="center"/>
        </w:trPr>
        <w:tc>
          <w:tcPr>
            <w:tcW w:w="2218" w:type="dxa"/>
            <w:vMerge w:val="restart"/>
            <w:shd w:val="clear" w:color="auto" w:fill="auto"/>
          </w:tcPr>
          <w:p w:rsidR="005B33E8" w:rsidRPr="0092175E" w:rsidRDefault="005B33E8" w:rsidP="00C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175E">
              <w:rPr>
                <w:color w:val="000000"/>
                <w:sz w:val="28"/>
                <w:szCs w:val="28"/>
              </w:rPr>
              <w:t>Численность учащихся школы</w:t>
            </w:r>
          </w:p>
        </w:tc>
        <w:tc>
          <w:tcPr>
            <w:tcW w:w="1471" w:type="dxa"/>
            <w:shd w:val="clear" w:color="auto" w:fill="auto"/>
          </w:tcPr>
          <w:p w:rsidR="005B33E8" w:rsidRPr="0092175E" w:rsidRDefault="005B33E8" w:rsidP="00C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175E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268" w:type="dxa"/>
            <w:shd w:val="clear" w:color="auto" w:fill="auto"/>
          </w:tcPr>
          <w:p w:rsidR="005B33E8" w:rsidRPr="0092175E" w:rsidRDefault="005B33E8" w:rsidP="00C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175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2175E">
              <w:rPr>
                <w:color w:val="000000"/>
                <w:sz w:val="28"/>
                <w:szCs w:val="28"/>
              </w:rPr>
              <w:t xml:space="preserve"> г </w:t>
            </w:r>
          </w:p>
          <w:p w:rsidR="005B33E8" w:rsidRPr="0092175E" w:rsidRDefault="005B33E8" w:rsidP="00C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175E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5B33E8" w:rsidRPr="0092175E" w:rsidTr="005B33E8">
        <w:trPr>
          <w:jc w:val="center"/>
        </w:trPr>
        <w:tc>
          <w:tcPr>
            <w:tcW w:w="2218" w:type="dxa"/>
            <w:vMerge/>
            <w:shd w:val="clear" w:color="auto" w:fill="auto"/>
          </w:tcPr>
          <w:p w:rsidR="005B33E8" w:rsidRPr="0092175E" w:rsidRDefault="005B33E8" w:rsidP="00C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5B33E8" w:rsidRPr="0092175E" w:rsidRDefault="005B33E8" w:rsidP="00C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175E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68" w:type="dxa"/>
            <w:shd w:val="clear" w:color="auto" w:fill="auto"/>
          </w:tcPr>
          <w:p w:rsidR="005B33E8" w:rsidRPr="0092175E" w:rsidRDefault="005B33E8" w:rsidP="00C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2175E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</w:p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Коллектив МОУ «Гадалейская средняя общеобразовательная  школа»  составляет 45 человек, из них педагогический коллектив - 25 человек в том числе -  23 учителя имеют высшее образование.</w:t>
      </w:r>
    </w:p>
    <w:p w:rsidR="005B33E8" w:rsidRPr="00DB268D" w:rsidRDefault="005B33E8" w:rsidP="005B33E8">
      <w:pPr>
        <w:tabs>
          <w:tab w:val="left" w:pos="72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92175E">
        <w:rPr>
          <w:sz w:val="28"/>
          <w:szCs w:val="28"/>
          <w:lang w:eastAsia="ar-SA"/>
        </w:rPr>
        <w:t xml:space="preserve">Муниципальное общеобразовательное  учреждение имеют лицензию на осуществление своей деятельности, в 2021г прошла аттестацию и подтвердила статус общеобразовательного  учреждения. Продолжительность учебной недели пять дней. В Гадалейской СОШ учебный процесс проходит в одну смену. В учебно-воспитательном процессе активно используются новые </w:t>
      </w:r>
      <w:r w:rsidRPr="0092175E">
        <w:rPr>
          <w:sz w:val="28"/>
          <w:szCs w:val="28"/>
          <w:lang w:eastAsia="ar-SA"/>
        </w:rPr>
        <w:lastRenderedPageBreak/>
        <w:t>технологии. В учреждении школы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</w:t>
      </w:r>
      <w:proofErr w:type="gramStart"/>
      <w:r w:rsidRPr="0092175E">
        <w:rPr>
          <w:sz w:val="28"/>
          <w:szCs w:val="28"/>
          <w:lang w:eastAsia="ar-SA"/>
        </w:rPr>
        <w:t>о-</w:t>
      </w:r>
      <w:proofErr w:type="gramEnd"/>
      <w:r w:rsidRPr="0092175E">
        <w:rPr>
          <w:sz w:val="28"/>
          <w:szCs w:val="28"/>
          <w:lang w:eastAsia="ar-SA"/>
        </w:rPr>
        <w:t xml:space="preserve"> гигиенических норм. </w:t>
      </w:r>
      <w:hyperlink r:id="rId6" w:tgtFrame="_blank" w:history="1">
        <w:r w:rsidRPr="00DB268D">
          <w:rPr>
            <w:rStyle w:val="a8"/>
            <w:color w:val="000000"/>
            <w:sz w:val="28"/>
            <w:szCs w:val="28"/>
            <w:u w:val="none"/>
          </w:rPr>
          <w:t>Распоряжение администрации Тулунского муниципального района от 14.04.2022г. №238-рг "О принятии решения по проведению капитального ремонта здания МОУ "Гадалейская СОШ" по адресу: Иркутская область, Тулунский район, с.Гадалей, пер.Школьный, д.1"</w:t>
        </w:r>
      </w:hyperlink>
      <w:r w:rsidRPr="00DB268D">
        <w:rPr>
          <w:sz w:val="28"/>
          <w:szCs w:val="28"/>
          <w:lang w:eastAsia="ar-SA"/>
        </w:rPr>
        <w:t>.</w:t>
      </w:r>
    </w:p>
    <w:p w:rsidR="005B33E8" w:rsidRPr="00715202" w:rsidRDefault="00DB268D" w:rsidP="005B33E8">
      <w:pPr>
        <w:tabs>
          <w:tab w:val="left" w:pos="720"/>
        </w:tabs>
        <w:suppressAutoHyphens/>
        <w:ind w:firstLine="720"/>
        <w:jc w:val="both"/>
        <w:rPr>
          <w:color w:val="000000"/>
          <w:sz w:val="28"/>
          <w:szCs w:val="28"/>
        </w:rPr>
      </w:pPr>
      <w:hyperlink r:id="rId7" w:tgtFrame="_blank" w:history="1">
        <w:r w:rsidR="005B33E8" w:rsidRPr="00DB268D">
          <w:rPr>
            <w:rStyle w:val="a8"/>
            <w:color w:val="000000"/>
            <w:sz w:val="28"/>
            <w:szCs w:val="28"/>
            <w:u w:val="none"/>
          </w:rPr>
          <w:t>Муниципальный контракт № Ф.2022.1 Капитальный ремонт здания МОУ «Гадалейская СОШ» по адресу: Иркутская область, Тулунский район, с. Гадалей, пер. Школьный, д. 1</w:t>
        </w:r>
      </w:hyperlink>
      <w:r w:rsidR="005B33E8" w:rsidRPr="00715202">
        <w:rPr>
          <w:color w:val="000000"/>
          <w:sz w:val="28"/>
          <w:szCs w:val="28"/>
        </w:rPr>
        <w:t>.</w:t>
      </w:r>
    </w:p>
    <w:p w:rsidR="005B33E8" w:rsidRPr="00593EDF" w:rsidRDefault="005B33E8" w:rsidP="005B33E8">
      <w:pPr>
        <w:tabs>
          <w:tab w:val="left" w:pos="72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715202">
        <w:rPr>
          <w:color w:val="000000"/>
          <w:sz w:val="28"/>
          <w:szCs w:val="28"/>
          <w:lang w:eastAsia="ar-SA"/>
        </w:rPr>
        <w:t>В мае 2022г</w:t>
      </w:r>
      <w:r>
        <w:rPr>
          <w:sz w:val="28"/>
          <w:szCs w:val="28"/>
          <w:lang w:eastAsia="ar-SA"/>
        </w:rPr>
        <w:t xml:space="preserve"> в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  <w:r w:rsidRPr="0092175E">
        <w:rPr>
          <w:sz w:val="28"/>
          <w:szCs w:val="28"/>
          <w:lang w:eastAsia="ar-SA"/>
        </w:rPr>
        <w:t xml:space="preserve">образовательном учреждении </w:t>
      </w:r>
      <w:r>
        <w:rPr>
          <w:sz w:val="28"/>
          <w:szCs w:val="28"/>
          <w:lang w:eastAsia="ar-SA"/>
        </w:rPr>
        <w:t xml:space="preserve">приступили к капитальному  ремонту </w:t>
      </w:r>
      <w:r w:rsidRPr="0092175E">
        <w:rPr>
          <w:sz w:val="28"/>
          <w:szCs w:val="28"/>
          <w:lang w:eastAsia="ar-SA"/>
        </w:rPr>
        <w:t xml:space="preserve"> школ</w:t>
      </w:r>
      <w:r>
        <w:rPr>
          <w:sz w:val="28"/>
          <w:szCs w:val="28"/>
          <w:lang w:eastAsia="ar-SA"/>
        </w:rPr>
        <w:t>ы.</w:t>
      </w:r>
      <w:r w:rsidRPr="0092175E">
        <w:rPr>
          <w:sz w:val="28"/>
          <w:szCs w:val="28"/>
          <w:lang w:eastAsia="ar-SA"/>
        </w:rPr>
        <w:t xml:space="preserve"> </w:t>
      </w:r>
      <w:r w:rsidRPr="00593EDF">
        <w:rPr>
          <w:rStyle w:val="a7"/>
          <w:b w:val="0"/>
          <w:color w:val="000000"/>
          <w:sz w:val="28"/>
          <w:szCs w:val="28"/>
          <w:shd w:val="clear" w:color="auto" w:fill="FFFFFF"/>
        </w:rPr>
        <w:t>Срок выполнения </w:t>
      </w:r>
      <w:r w:rsidRPr="00593EDF">
        <w:rPr>
          <w:color w:val="000000"/>
          <w:sz w:val="28"/>
          <w:szCs w:val="28"/>
          <w:shd w:val="clear" w:color="auto" w:fill="FFFFFF"/>
        </w:rPr>
        <w:t>Работ Подрядчиком по Контракту в полном объеме: </w:t>
      </w:r>
      <w:r w:rsidRPr="00593EDF">
        <w:rPr>
          <w:rStyle w:val="a7"/>
          <w:b w:val="0"/>
          <w:color w:val="000000"/>
          <w:sz w:val="28"/>
          <w:szCs w:val="28"/>
          <w:shd w:val="clear" w:color="auto" w:fill="FFFFFF"/>
        </w:rPr>
        <w:t>начало</w:t>
      </w:r>
      <w:r w:rsidRPr="00593EDF">
        <w:rPr>
          <w:color w:val="000000"/>
          <w:sz w:val="28"/>
          <w:szCs w:val="28"/>
          <w:shd w:val="clear" w:color="auto" w:fill="FFFFFF"/>
        </w:rPr>
        <w:t> </w:t>
      </w:r>
      <w:r w:rsidRPr="00593EDF">
        <w:rPr>
          <w:rStyle w:val="a7"/>
          <w:b w:val="0"/>
          <w:color w:val="000000"/>
          <w:sz w:val="28"/>
          <w:szCs w:val="28"/>
          <w:shd w:val="clear" w:color="auto" w:fill="FFFFFF"/>
        </w:rPr>
        <w:t>работ</w:t>
      </w:r>
      <w:r w:rsidRPr="00593EDF">
        <w:rPr>
          <w:color w:val="000000"/>
          <w:sz w:val="28"/>
          <w:szCs w:val="28"/>
          <w:shd w:val="clear" w:color="auto" w:fill="FFFFFF"/>
        </w:rPr>
        <w:t> - </w:t>
      </w:r>
      <w:r w:rsidRPr="00593EDF">
        <w:rPr>
          <w:rStyle w:val="a7"/>
          <w:b w:val="0"/>
          <w:color w:val="000000"/>
          <w:sz w:val="28"/>
          <w:szCs w:val="28"/>
          <w:shd w:val="clear" w:color="auto" w:fill="FFFFFF"/>
        </w:rPr>
        <w:t>31.05.2022</w:t>
      </w:r>
      <w:r w:rsidRPr="00593EDF">
        <w:rPr>
          <w:color w:val="000000"/>
          <w:sz w:val="28"/>
          <w:szCs w:val="28"/>
          <w:shd w:val="clear" w:color="auto" w:fill="FFFFFF"/>
        </w:rPr>
        <w:t>; </w:t>
      </w:r>
      <w:r w:rsidRPr="00593EDF">
        <w:rPr>
          <w:rStyle w:val="a7"/>
          <w:b w:val="0"/>
          <w:color w:val="000000"/>
          <w:sz w:val="28"/>
          <w:szCs w:val="28"/>
          <w:shd w:val="clear" w:color="auto" w:fill="FFFFFF"/>
        </w:rPr>
        <w:t>окончание работ</w:t>
      </w:r>
      <w:r w:rsidRPr="00593EDF">
        <w:rPr>
          <w:color w:val="000000"/>
          <w:sz w:val="28"/>
          <w:szCs w:val="28"/>
          <w:shd w:val="clear" w:color="auto" w:fill="FFFFFF"/>
        </w:rPr>
        <w:t> – </w:t>
      </w:r>
      <w:r w:rsidRPr="00593EDF">
        <w:rPr>
          <w:rStyle w:val="a7"/>
          <w:b w:val="0"/>
          <w:color w:val="000000"/>
          <w:sz w:val="28"/>
          <w:szCs w:val="28"/>
          <w:shd w:val="clear" w:color="auto" w:fill="FFFFFF"/>
        </w:rPr>
        <w:t>31.05.2023</w:t>
      </w:r>
      <w:r w:rsidRPr="00593EDF">
        <w:rPr>
          <w:color w:val="000000"/>
          <w:sz w:val="28"/>
          <w:szCs w:val="28"/>
          <w:shd w:val="clear" w:color="auto" w:fill="FFFFFF"/>
        </w:rPr>
        <w:t> года.</w:t>
      </w:r>
      <w:r w:rsidRPr="00593EDF">
        <w:rPr>
          <w:color w:val="003366"/>
          <w:sz w:val="21"/>
          <w:szCs w:val="21"/>
          <w:shd w:val="clear" w:color="auto" w:fill="FFFFFF"/>
        </w:rPr>
        <w:t> </w:t>
      </w:r>
    </w:p>
    <w:p w:rsidR="005B33E8" w:rsidRPr="00593EDF" w:rsidRDefault="005B33E8" w:rsidP="005B33E8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593EDF">
        <w:rPr>
          <w:rStyle w:val="a7"/>
          <w:b w:val="0"/>
          <w:color w:val="000000"/>
          <w:sz w:val="28"/>
          <w:szCs w:val="28"/>
        </w:rPr>
        <w:t xml:space="preserve">Численность </w:t>
      </w:r>
      <w:proofErr w:type="gramStart"/>
      <w:r w:rsidRPr="00593EDF">
        <w:rPr>
          <w:rStyle w:val="a7"/>
          <w:b w:val="0"/>
          <w:color w:val="000000"/>
          <w:sz w:val="28"/>
          <w:szCs w:val="28"/>
        </w:rPr>
        <w:t>обучающихся</w:t>
      </w:r>
      <w:proofErr w:type="gramEnd"/>
      <w:r w:rsidRPr="00593EDF">
        <w:rPr>
          <w:rStyle w:val="a7"/>
          <w:b w:val="0"/>
          <w:color w:val="000000"/>
          <w:sz w:val="28"/>
          <w:szCs w:val="28"/>
        </w:rPr>
        <w:t xml:space="preserve"> в 2022-2023 учебном году153 человека.</w:t>
      </w:r>
    </w:p>
    <w:p w:rsidR="005B33E8" w:rsidRPr="00593EDF" w:rsidRDefault="005B33E8" w:rsidP="005B33E8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593EDF">
        <w:rPr>
          <w:rStyle w:val="a7"/>
          <w:b w:val="0"/>
          <w:color w:val="003366"/>
          <w:sz w:val="21"/>
          <w:szCs w:val="21"/>
        </w:rPr>
        <w:t> </w:t>
      </w:r>
      <w:r w:rsidRPr="00593EDF">
        <w:rPr>
          <w:bCs/>
          <w:color w:val="003366"/>
          <w:sz w:val="28"/>
          <w:szCs w:val="28"/>
        </w:rPr>
        <w:t> </w:t>
      </w:r>
      <w:r w:rsidRPr="00593EDF">
        <w:rPr>
          <w:bCs/>
          <w:color w:val="000000"/>
          <w:sz w:val="28"/>
          <w:szCs w:val="28"/>
        </w:rPr>
        <w:t>Количество   классов - комплектов:  всего</w:t>
      </w:r>
      <w:r w:rsidRPr="00593EDF">
        <w:rPr>
          <w:color w:val="000000"/>
          <w:sz w:val="28"/>
          <w:szCs w:val="28"/>
        </w:rPr>
        <w:t>: 14</w:t>
      </w:r>
    </w:p>
    <w:p w:rsidR="005B33E8" w:rsidRPr="0092175E" w:rsidRDefault="005B33E8" w:rsidP="005B33E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>- 11 общеобразовательных классов;</w:t>
      </w:r>
    </w:p>
    <w:p w:rsidR="005B33E8" w:rsidRPr="005B72F9" w:rsidRDefault="005B33E8" w:rsidP="005B33E8">
      <w:pPr>
        <w:shd w:val="clear" w:color="auto" w:fill="FFFFFF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- 3 класса  - комплекта </w:t>
      </w:r>
      <w:proofErr w:type="gramStart"/>
      <w:r w:rsidRPr="0092175E">
        <w:rPr>
          <w:color w:val="000000"/>
          <w:sz w:val="28"/>
          <w:szCs w:val="28"/>
        </w:rPr>
        <w:t>обучающихся</w:t>
      </w:r>
      <w:proofErr w:type="gramEnd"/>
      <w:r w:rsidRPr="0092175E">
        <w:rPr>
          <w:color w:val="000000"/>
          <w:sz w:val="28"/>
          <w:szCs w:val="28"/>
        </w:rPr>
        <w:t xml:space="preserve"> с  ОВЗ.  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5B33E8" w:rsidRPr="0092175E" w:rsidRDefault="005B33E8" w:rsidP="005B33E8">
      <w:pPr>
        <w:shd w:val="clear" w:color="auto" w:fill="FFFFFF"/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Для создания условий развития системы образования в сельском поселении организован учебно-воспитательный процесс, проводится учёт детей, подлежащих обязательному среднему общему (полному) образованию.</w:t>
      </w:r>
    </w:p>
    <w:p w:rsidR="005B33E8" w:rsidRPr="0092175E" w:rsidRDefault="005B33E8" w:rsidP="005B33E8">
      <w:pPr>
        <w:shd w:val="clear" w:color="auto" w:fill="FFFFFF"/>
        <w:jc w:val="both"/>
        <w:rPr>
          <w:sz w:val="28"/>
          <w:szCs w:val="28"/>
        </w:rPr>
      </w:pPr>
      <w:r w:rsidRPr="0092175E">
        <w:rPr>
          <w:rFonts w:ascii="Arial" w:hAnsi="Arial" w:cs="Arial"/>
          <w:color w:val="000000"/>
          <w:sz w:val="28"/>
          <w:szCs w:val="28"/>
        </w:rPr>
        <w:t> </w:t>
      </w:r>
      <w:r w:rsidRPr="0092175E">
        <w:rPr>
          <w:rFonts w:ascii="Arial" w:hAnsi="Arial" w:cs="Arial"/>
          <w:color w:val="000000"/>
          <w:sz w:val="28"/>
          <w:szCs w:val="28"/>
        </w:rPr>
        <w:tab/>
      </w:r>
      <w:r w:rsidRPr="0092175E">
        <w:rPr>
          <w:sz w:val="28"/>
          <w:szCs w:val="28"/>
        </w:rPr>
        <w:t>Выявляются дети, относящиеся к группе «Риска», с которыми проводится профилактическая работа по ведению здорового образа жизни.</w:t>
      </w:r>
    </w:p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В летний период при МОУ «Гадалейская средняя общеобразовательная  школа» работает детская оздоровительная лагерь дневного пребывания, который посещают дети из всех населенных пунктов поселения.</w:t>
      </w:r>
    </w:p>
    <w:p w:rsidR="005B33E8" w:rsidRDefault="005B33E8" w:rsidP="005B33E8">
      <w:pPr>
        <w:pStyle w:val="a4"/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 Дети из соседних сел доставляются  специализированным школьным автобусом.</w:t>
      </w:r>
    </w:p>
    <w:p w:rsidR="005B33E8" w:rsidRDefault="005B33E8" w:rsidP="005B33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государственной программы Иркутской области «Развитие образования» на 2019-2024 годы  в образовательных учреждениях Тулунского района проведено мероприятие, где приобретено оборудование для реализации проектов агробизнес-образования в МОУ «Гадалейская СОШ».</w:t>
      </w:r>
    </w:p>
    <w:p w:rsidR="005B33E8" w:rsidRPr="0092175E" w:rsidRDefault="00B24622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и к</w:t>
      </w:r>
      <w:r w:rsidR="005B33E8">
        <w:rPr>
          <w:sz w:val="28"/>
          <w:szCs w:val="28"/>
        </w:rPr>
        <w:t>оллектив</w:t>
      </w:r>
      <w:r w:rsidR="005B33E8" w:rsidRPr="0092175E">
        <w:rPr>
          <w:sz w:val="28"/>
          <w:szCs w:val="28"/>
        </w:rPr>
        <w:t xml:space="preserve"> шко</w:t>
      </w:r>
      <w:r w:rsidR="005B33E8">
        <w:rPr>
          <w:sz w:val="28"/>
          <w:szCs w:val="28"/>
        </w:rPr>
        <w:t>лы</w:t>
      </w:r>
      <w:r w:rsidR="005B33E8" w:rsidRPr="0092175E">
        <w:rPr>
          <w:sz w:val="28"/>
          <w:szCs w:val="28"/>
        </w:rPr>
        <w:t xml:space="preserve"> принимают участие - в предметных олимпиадах, научно-проектных конференциях, конкурсах, спортивных соревнованиях.</w:t>
      </w:r>
    </w:p>
    <w:p w:rsidR="005B33E8" w:rsidRPr="005B7AD7" w:rsidRDefault="005B33E8" w:rsidP="005B33E8">
      <w:pPr>
        <w:pStyle w:val="a6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2175E">
        <w:rPr>
          <w:sz w:val="28"/>
          <w:szCs w:val="28"/>
        </w:rPr>
        <w:t>При школе работают кружки и спортивные секции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работы</w:t>
      </w:r>
      <w:r w:rsidRPr="0092175E">
        <w:rPr>
          <w:sz w:val="28"/>
          <w:szCs w:val="28"/>
        </w:rPr>
        <w:t xml:space="preserve">, </w:t>
      </w:r>
      <w:r w:rsidRPr="0092175E">
        <w:rPr>
          <w:bCs/>
          <w:color w:val="000000"/>
          <w:sz w:val="28"/>
          <w:szCs w:val="28"/>
        </w:rPr>
        <w:t>Школьный  краеведческий  музей  «Родная старина» основан  в 2004 году.</w:t>
      </w:r>
      <w:r w:rsidRPr="00715202">
        <w:rPr>
          <w:rStyle w:val="a7"/>
          <w:color w:val="000000"/>
          <w:sz w:val="28"/>
          <w:szCs w:val="28"/>
        </w:rPr>
        <w:t xml:space="preserve"> </w:t>
      </w:r>
      <w:r w:rsidRPr="00347318">
        <w:rPr>
          <w:rStyle w:val="a7"/>
          <w:b w:val="0"/>
          <w:color w:val="000000"/>
          <w:sz w:val="28"/>
          <w:szCs w:val="28"/>
        </w:rPr>
        <w:t>Школьный спортивный клуб "Авангард"</w:t>
      </w:r>
      <w:r w:rsidR="00B24622">
        <w:rPr>
          <w:rStyle w:val="a7"/>
          <w:b w:val="0"/>
          <w:color w:val="000000"/>
          <w:sz w:val="28"/>
          <w:szCs w:val="28"/>
        </w:rPr>
        <w:t xml:space="preserve"> и др.</w:t>
      </w:r>
    </w:p>
    <w:p w:rsidR="005B33E8" w:rsidRPr="0092175E" w:rsidRDefault="005B33E8" w:rsidP="005B33E8">
      <w:pPr>
        <w:shd w:val="clear" w:color="auto" w:fill="FFFFFF"/>
        <w:jc w:val="both"/>
        <w:rPr>
          <w:sz w:val="28"/>
          <w:szCs w:val="28"/>
        </w:rPr>
      </w:pPr>
      <w:r w:rsidRPr="0092175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ab/>
      </w:r>
      <w:r w:rsidRPr="0092175E">
        <w:rPr>
          <w:sz w:val="28"/>
          <w:szCs w:val="28"/>
        </w:rPr>
        <w:t>На территории Гадалейского муниципального образования функционируют одно дошкольное образовательное учреждение:</w:t>
      </w:r>
    </w:p>
    <w:p w:rsidR="005B33E8" w:rsidRDefault="005B33E8" w:rsidP="005B33E8">
      <w:pPr>
        <w:ind w:firstLine="708"/>
        <w:jc w:val="both"/>
        <w:rPr>
          <w:color w:val="000000"/>
          <w:sz w:val="28"/>
          <w:szCs w:val="28"/>
        </w:rPr>
      </w:pPr>
      <w:r w:rsidRPr="00715202">
        <w:rPr>
          <w:color w:val="000000"/>
          <w:sz w:val="28"/>
          <w:szCs w:val="28"/>
        </w:rPr>
        <w:lastRenderedPageBreak/>
        <w:t xml:space="preserve">- МДОУ детский сад «Ручеек» </w:t>
      </w:r>
      <w:proofErr w:type="gramStart"/>
      <w:r w:rsidRPr="00715202">
        <w:rPr>
          <w:color w:val="000000"/>
          <w:sz w:val="28"/>
          <w:szCs w:val="28"/>
        </w:rPr>
        <w:t>в</w:t>
      </w:r>
      <w:proofErr w:type="gramEnd"/>
      <w:r w:rsidRPr="00715202">
        <w:rPr>
          <w:color w:val="000000"/>
          <w:sz w:val="28"/>
          <w:szCs w:val="28"/>
        </w:rPr>
        <w:t xml:space="preserve"> с. Гадалей, </w:t>
      </w:r>
      <w:proofErr w:type="gramStart"/>
      <w:r w:rsidRPr="00715202">
        <w:rPr>
          <w:color w:val="000000"/>
          <w:sz w:val="28"/>
          <w:szCs w:val="28"/>
        </w:rPr>
        <w:t>с</w:t>
      </w:r>
      <w:proofErr w:type="gramEnd"/>
      <w:r w:rsidRPr="00715202">
        <w:rPr>
          <w:color w:val="000000"/>
          <w:sz w:val="28"/>
          <w:szCs w:val="28"/>
        </w:rPr>
        <w:t xml:space="preserve"> расчётом - 50 мест, площадь здания 315,0 кв.м.</w:t>
      </w:r>
      <w:r w:rsidRPr="0092175E">
        <w:rPr>
          <w:sz w:val="28"/>
          <w:szCs w:val="28"/>
        </w:rPr>
        <w:t xml:space="preserve"> Состояние здания МДОУ детский сад «Ручеек» </w:t>
      </w:r>
      <w:r w:rsidRPr="0092175E">
        <w:rPr>
          <w:color w:val="000000"/>
          <w:sz w:val="28"/>
          <w:szCs w:val="28"/>
        </w:rPr>
        <w:t>удовлетворительное.</w:t>
      </w:r>
    </w:p>
    <w:p w:rsidR="005B33E8" w:rsidRPr="00F60774" w:rsidRDefault="005B33E8" w:rsidP="005B33E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0774">
        <w:rPr>
          <w:color w:val="000000"/>
          <w:sz w:val="28"/>
          <w:szCs w:val="28"/>
        </w:rPr>
        <w:t xml:space="preserve">Количество воспитанников в детском саду на протяжении последних </w:t>
      </w:r>
      <w:r w:rsidR="00B24622">
        <w:rPr>
          <w:color w:val="000000"/>
          <w:sz w:val="28"/>
          <w:szCs w:val="28"/>
        </w:rPr>
        <w:t xml:space="preserve">лет работы остается стабильным. </w:t>
      </w:r>
      <w:r w:rsidRPr="00F60774">
        <w:rPr>
          <w:color w:val="000000"/>
          <w:sz w:val="28"/>
          <w:szCs w:val="28"/>
        </w:rPr>
        <w:t>Развивающая среда детского сада в учебном году пересмотрена с учетом Федеральных государственных требований.</w:t>
      </w:r>
    </w:p>
    <w:p w:rsidR="007C3A5F" w:rsidRDefault="005B33E8" w:rsidP="009D3E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F60774">
        <w:rPr>
          <w:color w:val="000000"/>
          <w:sz w:val="28"/>
          <w:szCs w:val="28"/>
        </w:rPr>
        <w:t xml:space="preserve">Приём воспитанников производится </w:t>
      </w:r>
      <w:proofErr w:type="gramStart"/>
      <w:r w:rsidRPr="00F60774">
        <w:rPr>
          <w:color w:val="000000"/>
          <w:sz w:val="28"/>
          <w:szCs w:val="28"/>
        </w:rPr>
        <w:t>согласно Устава</w:t>
      </w:r>
      <w:proofErr w:type="gramEnd"/>
      <w:r w:rsidRPr="00F60774">
        <w:rPr>
          <w:color w:val="000000"/>
          <w:sz w:val="28"/>
          <w:szCs w:val="28"/>
        </w:rPr>
        <w:t xml:space="preserve"> МДОУ и «Положения о порядке приёма и комплектования воспитанни</w:t>
      </w:r>
      <w:r w:rsidR="00B24622">
        <w:rPr>
          <w:color w:val="000000"/>
          <w:sz w:val="28"/>
          <w:szCs w:val="28"/>
        </w:rPr>
        <w:t xml:space="preserve">ками МДОУ детский сад «Ручеёк». </w:t>
      </w:r>
      <w:r w:rsidRPr="00F60774">
        <w:rPr>
          <w:color w:val="000000"/>
          <w:sz w:val="28"/>
          <w:szCs w:val="28"/>
        </w:rPr>
        <w:t>В МДОУ принимаются дети в возрасте о</w:t>
      </w:r>
      <w:r w:rsidR="009D3EA2">
        <w:rPr>
          <w:color w:val="000000"/>
          <w:sz w:val="28"/>
          <w:szCs w:val="28"/>
        </w:rPr>
        <w:t xml:space="preserve">т 1 года 6 месяцев до 7 лет. </w:t>
      </w:r>
      <w:r w:rsidRPr="0092175E">
        <w:rPr>
          <w:sz w:val="28"/>
          <w:szCs w:val="28"/>
        </w:rPr>
        <w:t xml:space="preserve">Здание находится в удовлетворительном состоянии. </w:t>
      </w:r>
      <w:r w:rsidRPr="0092175E">
        <w:rPr>
          <w:sz w:val="28"/>
          <w:szCs w:val="28"/>
          <w:lang w:eastAsia="ar-SA"/>
        </w:rPr>
        <w:t xml:space="preserve">Ежегодно в образовательном учреждении проводят косметический ремонт (побелка, покраска, </w:t>
      </w:r>
      <w:r>
        <w:rPr>
          <w:sz w:val="28"/>
          <w:szCs w:val="28"/>
          <w:lang w:eastAsia="ar-SA"/>
        </w:rPr>
        <w:t xml:space="preserve">реставрации </w:t>
      </w:r>
      <w:r w:rsidRPr="0092175E">
        <w:rPr>
          <w:sz w:val="28"/>
          <w:szCs w:val="28"/>
          <w:lang w:eastAsia="ar-SA"/>
        </w:rPr>
        <w:t>и др. работы).</w:t>
      </w:r>
    </w:p>
    <w:p w:rsidR="005B33E8" w:rsidRPr="009D3EA2" w:rsidRDefault="005B33E8" w:rsidP="007C3A5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175E">
        <w:rPr>
          <w:sz w:val="28"/>
          <w:szCs w:val="28"/>
        </w:rPr>
        <w:tab/>
      </w:r>
    </w:p>
    <w:p w:rsidR="005B33E8" w:rsidRPr="004F576F" w:rsidRDefault="005B33E8" w:rsidP="005B33E8">
      <w:pPr>
        <w:jc w:val="center"/>
        <w:rPr>
          <w:b/>
          <w:sz w:val="28"/>
          <w:szCs w:val="28"/>
        </w:rPr>
      </w:pPr>
      <w:r w:rsidRPr="00321B99">
        <w:rPr>
          <w:sz w:val="28"/>
          <w:szCs w:val="28"/>
        </w:rPr>
        <w:tab/>
      </w:r>
      <w:r w:rsidRPr="004F576F">
        <w:rPr>
          <w:b/>
          <w:sz w:val="28"/>
          <w:szCs w:val="28"/>
        </w:rPr>
        <w:t>КУЛЬТУРА И СПОРТ</w:t>
      </w:r>
    </w:p>
    <w:p w:rsidR="005B33E8" w:rsidRPr="000265FF" w:rsidRDefault="005B33E8" w:rsidP="005B33E8">
      <w:pPr>
        <w:ind w:firstLine="709"/>
        <w:jc w:val="both"/>
        <w:rPr>
          <w:color w:val="000000"/>
          <w:sz w:val="28"/>
          <w:szCs w:val="28"/>
        </w:rPr>
      </w:pP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На территории поселения работает муниципальное казенное учреждение культуры «Культурно-досуговый центр» с. Гадалей со структурным подразделением - Дом Досуга  д.Уталай.</w:t>
      </w: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Деятельность учреждений культуры направлена на создание условий для организации досуга, развития массовой культуры и спорта, на развитие различных форм художественного и технического творчества среди молодежи, детей и подростков. Для достижения этих целей проводятся мероприятия ко всем календарным праздникам. </w:t>
      </w:r>
    </w:p>
    <w:p w:rsidR="005B33E8" w:rsidRDefault="005B33E8" w:rsidP="005B33E8">
      <w:pPr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На территории поселения успешно развивается физкультура и спорт. </w:t>
      </w:r>
      <w:r w:rsidR="007C3A5F">
        <w:rPr>
          <w:sz w:val="28"/>
          <w:szCs w:val="28"/>
        </w:rPr>
        <w:t>Ежегодно с</w:t>
      </w:r>
      <w:r w:rsidRPr="0092175E">
        <w:rPr>
          <w:sz w:val="28"/>
          <w:szCs w:val="28"/>
        </w:rPr>
        <w:t>портивная команда поселения участвует во всех видах спортивных соревнований, неоднократно становилась призером ра</w:t>
      </w:r>
      <w:r>
        <w:rPr>
          <w:sz w:val="28"/>
          <w:szCs w:val="28"/>
        </w:rPr>
        <w:t>йонных и областных сельских</w:t>
      </w:r>
      <w:r w:rsidR="007C3A5F">
        <w:rPr>
          <w:sz w:val="28"/>
          <w:szCs w:val="28"/>
        </w:rPr>
        <w:t>.</w:t>
      </w:r>
    </w:p>
    <w:p w:rsidR="005B33E8" w:rsidRPr="0092175E" w:rsidRDefault="005B33E8" w:rsidP="005B33E8">
      <w:pPr>
        <w:ind w:firstLine="708"/>
        <w:jc w:val="both"/>
        <w:rPr>
          <w:sz w:val="28"/>
          <w:szCs w:val="28"/>
          <w:lang w:eastAsia="ar-SA"/>
        </w:rPr>
      </w:pPr>
      <w:r w:rsidRPr="0092175E">
        <w:rPr>
          <w:sz w:val="28"/>
          <w:szCs w:val="28"/>
          <w:lang w:eastAsia="ar-SA"/>
        </w:rPr>
        <w:t xml:space="preserve">Заливается ежегодно </w:t>
      </w:r>
      <w:r>
        <w:rPr>
          <w:sz w:val="28"/>
          <w:szCs w:val="28"/>
          <w:lang w:eastAsia="ar-SA"/>
        </w:rPr>
        <w:t>корт</w:t>
      </w:r>
      <w:r w:rsidRPr="0092175E">
        <w:rPr>
          <w:sz w:val="28"/>
          <w:szCs w:val="28"/>
          <w:lang w:eastAsia="ar-SA"/>
        </w:rPr>
        <w:t>, где дети и взрослые играют в хоккей.</w:t>
      </w:r>
    </w:p>
    <w:p w:rsidR="005B33E8" w:rsidRDefault="005B33E8" w:rsidP="005B33E8">
      <w:pPr>
        <w:ind w:firstLine="708"/>
        <w:jc w:val="both"/>
        <w:rPr>
          <w:color w:val="000000"/>
          <w:sz w:val="28"/>
          <w:szCs w:val="28"/>
        </w:rPr>
      </w:pPr>
      <w:r w:rsidRPr="0092175E">
        <w:rPr>
          <w:sz w:val="28"/>
          <w:szCs w:val="28"/>
        </w:rPr>
        <w:t xml:space="preserve">Для развития спорта на территории  поселения  </w:t>
      </w:r>
      <w:r w:rsidRPr="0092175E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Pr="0092175E">
        <w:rPr>
          <w:color w:val="000000"/>
          <w:sz w:val="28"/>
          <w:szCs w:val="28"/>
        </w:rPr>
        <w:t xml:space="preserve"> году  утверждены лимиты в сумме </w:t>
      </w:r>
      <w:r>
        <w:rPr>
          <w:color w:val="000000"/>
          <w:sz w:val="28"/>
          <w:szCs w:val="28"/>
        </w:rPr>
        <w:t>35 000</w:t>
      </w:r>
      <w:r w:rsidRPr="0092175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 Данные денежные средства направлены  на приобретение спортивного инвентаря и питание спортсменов на зимних и летних сельских играх.</w:t>
      </w:r>
    </w:p>
    <w:p w:rsidR="005B33E8" w:rsidRPr="0092175E" w:rsidRDefault="005B33E8" w:rsidP="005B33E8">
      <w:pPr>
        <w:overflowPunct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Количество читателей, посещающих, сельскую библиотеку составляет </w:t>
      </w:r>
      <w:r>
        <w:rPr>
          <w:color w:val="000000"/>
          <w:sz w:val="28"/>
          <w:szCs w:val="28"/>
        </w:rPr>
        <w:t>56</w:t>
      </w:r>
      <w:r w:rsidRPr="0092175E">
        <w:rPr>
          <w:color w:val="000000"/>
          <w:sz w:val="28"/>
          <w:szCs w:val="28"/>
        </w:rPr>
        <w:t xml:space="preserve">% от проживающего населения. </w:t>
      </w:r>
      <w:r w:rsidRPr="0092175E">
        <w:rPr>
          <w:sz w:val="28"/>
          <w:szCs w:val="28"/>
        </w:rPr>
        <w:t>Техническое состояние учреждения удовлетворительное.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Библиотечный фонд оснащен художественной литературой, методическими материалами, наглядными пособиями. Имеются: компьютер, ноутбук, копировальная техника. </w:t>
      </w:r>
      <w:r>
        <w:rPr>
          <w:color w:val="000000"/>
          <w:sz w:val="28"/>
          <w:szCs w:val="28"/>
        </w:rPr>
        <w:t xml:space="preserve">Обновляется </w:t>
      </w:r>
      <w:r w:rsidRPr="0092175E">
        <w:rPr>
          <w:color w:val="000000"/>
          <w:sz w:val="28"/>
          <w:szCs w:val="28"/>
        </w:rPr>
        <w:t xml:space="preserve">книжный фонд. 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ТОС «Стрела» с. Гадалей в 2022 году стал  участником федеральной программы «ДОБРЫЙ ЛЁД» и  осваивают – по проекту 1 439392,00 рубля, из них направлены на следующие мероприятия:</w:t>
      </w:r>
    </w:p>
    <w:p w:rsidR="005B33E8" w:rsidRPr="00D11BDE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 w:rsidRPr="00D11BDE">
        <w:rPr>
          <w:color w:val="000000"/>
          <w:sz w:val="28"/>
          <w:szCs w:val="28"/>
        </w:rPr>
        <w:t>- комплектование, монтаж и установка освещения для хоккейного корта;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и установка трибун;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приобретение снегоуборочного оборудования;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заточного станка для заточки коньков;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окрашивание бортов хоккейного корта;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бурение скважины;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приобретение и установка прорезиненного покрытия для хоккейного корта.</w:t>
      </w:r>
    </w:p>
    <w:p w:rsidR="005B33E8" w:rsidRDefault="005B33E8" w:rsidP="005B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Пожертвование в сумме 884 789 рублей – экипировка (форма) для хоккейной команды  Гадалейского сельского поселения. </w:t>
      </w:r>
    </w:p>
    <w:p w:rsidR="005B33E8" w:rsidRPr="0092175E" w:rsidRDefault="005B33E8" w:rsidP="005B33E8">
      <w:pPr>
        <w:ind w:firstLine="709"/>
        <w:jc w:val="both"/>
        <w:rPr>
          <w:color w:val="000000"/>
          <w:sz w:val="28"/>
          <w:szCs w:val="28"/>
        </w:rPr>
      </w:pPr>
    </w:p>
    <w:p w:rsidR="005B33E8" w:rsidRDefault="005B33E8" w:rsidP="005B33E8">
      <w:pPr>
        <w:ind w:firstLine="708"/>
        <w:jc w:val="both"/>
        <w:rPr>
          <w:bCs/>
          <w:color w:val="000000"/>
          <w:sz w:val="28"/>
          <w:szCs w:val="28"/>
        </w:rPr>
      </w:pPr>
      <w:r w:rsidRPr="0085713F">
        <w:rPr>
          <w:b/>
          <w:bCs/>
          <w:color w:val="000000"/>
          <w:sz w:val="28"/>
          <w:szCs w:val="28"/>
        </w:rPr>
        <w:t>ОТДЕЛЕНИЕ ПОЧТОВОЙ СВЯЗИ С. ГАДАЛЕЙ «ПОЧТА РОССИИ»</w:t>
      </w:r>
      <w:r w:rsidRPr="00F24CD7">
        <w:rPr>
          <w:bCs/>
          <w:color w:val="000000"/>
          <w:sz w:val="28"/>
          <w:szCs w:val="28"/>
        </w:rPr>
        <w:t xml:space="preserve"> </w:t>
      </w:r>
    </w:p>
    <w:p w:rsidR="005B33E8" w:rsidRPr="0085713F" w:rsidRDefault="005B33E8" w:rsidP="005B33E8">
      <w:pPr>
        <w:ind w:firstLine="708"/>
        <w:jc w:val="both"/>
        <w:rPr>
          <w:color w:val="000000"/>
          <w:sz w:val="28"/>
          <w:szCs w:val="28"/>
        </w:rPr>
      </w:pPr>
      <w:r w:rsidRPr="0085713F">
        <w:rPr>
          <w:bCs/>
          <w:color w:val="000000"/>
          <w:sz w:val="28"/>
          <w:szCs w:val="28"/>
        </w:rPr>
        <w:t xml:space="preserve">Оказывает услуги почтовой связи населению.  Оказываются услуги по доставке корреспонденции и периодических печатных изданий, а также осуществляется приём </w:t>
      </w:r>
      <w:r w:rsidRPr="0085713F">
        <w:rPr>
          <w:color w:val="000000"/>
          <w:sz w:val="28"/>
          <w:szCs w:val="28"/>
          <w:shd w:val="clear" w:color="auto" w:fill="FFFFFF"/>
        </w:rPr>
        <w:t>коммунальных и муниципальных платежей</w:t>
      </w:r>
      <w:r w:rsidRPr="0085713F">
        <w:rPr>
          <w:bCs/>
          <w:color w:val="000000"/>
          <w:sz w:val="28"/>
          <w:szCs w:val="28"/>
        </w:rPr>
        <w:t xml:space="preserve">,  доставка, выплата пенсий, </w:t>
      </w:r>
      <w:r w:rsidRPr="0085713F">
        <w:rPr>
          <w:color w:val="000000"/>
          <w:sz w:val="28"/>
          <w:szCs w:val="28"/>
          <w:shd w:val="clear" w:color="auto" w:fill="FFFFFF"/>
        </w:rPr>
        <w:t>пособий, субсидий и компенсаций</w:t>
      </w:r>
      <w:r w:rsidRPr="0085713F">
        <w:rPr>
          <w:bCs/>
          <w:color w:val="000000"/>
          <w:sz w:val="28"/>
          <w:szCs w:val="28"/>
        </w:rPr>
        <w:t xml:space="preserve"> торговля товарами первой необходимости.</w:t>
      </w:r>
      <w:r w:rsidRPr="008571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B33E8" w:rsidRPr="0085713F" w:rsidRDefault="005B33E8" w:rsidP="005B33E8">
      <w:pPr>
        <w:ind w:firstLine="709"/>
        <w:jc w:val="both"/>
        <w:rPr>
          <w:sz w:val="28"/>
          <w:szCs w:val="28"/>
        </w:rPr>
      </w:pPr>
    </w:p>
    <w:p w:rsidR="005B33E8" w:rsidRDefault="005B33E8" w:rsidP="005B33E8">
      <w:pPr>
        <w:ind w:firstLine="709"/>
        <w:jc w:val="center"/>
        <w:rPr>
          <w:b/>
          <w:sz w:val="28"/>
          <w:szCs w:val="28"/>
        </w:rPr>
      </w:pPr>
      <w:r w:rsidRPr="00CD63B7">
        <w:rPr>
          <w:b/>
          <w:sz w:val="28"/>
          <w:szCs w:val="28"/>
        </w:rPr>
        <w:t>СОЦИАЛЬНАЯ ПОДДЕРЖКА НАСЕЛЕНИЯ</w:t>
      </w:r>
    </w:p>
    <w:p w:rsidR="005B33E8" w:rsidRPr="00CD63B7" w:rsidRDefault="005B33E8" w:rsidP="005B33E8">
      <w:pPr>
        <w:ind w:firstLine="709"/>
        <w:jc w:val="center"/>
        <w:rPr>
          <w:sz w:val="28"/>
          <w:szCs w:val="28"/>
        </w:rPr>
      </w:pPr>
    </w:p>
    <w:p w:rsidR="005B33E8" w:rsidRPr="00CD63B7" w:rsidRDefault="005B33E8" w:rsidP="005B33E8">
      <w:pPr>
        <w:ind w:firstLine="709"/>
        <w:jc w:val="both"/>
        <w:rPr>
          <w:sz w:val="28"/>
          <w:szCs w:val="28"/>
        </w:rPr>
      </w:pPr>
      <w:r w:rsidRPr="00CD63B7">
        <w:rPr>
          <w:sz w:val="28"/>
          <w:szCs w:val="28"/>
        </w:rPr>
        <w:t>В целях  обеспечения социальной защиты семьи и детей, профилактики безнадзорности и правонарушений несовершеннолетних, организации оздоровления детей из социально-незащищенных семей, проведен ряд мероприятий:</w:t>
      </w:r>
    </w:p>
    <w:p w:rsidR="005B33E8" w:rsidRPr="00CD63B7" w:rsidRDefault="005B33E8" w:rsidP="005B33E8">
      <w:pPr>
        <w:ind w:firstLine="709"/>
        <w:jc w:val="both"/>
        <w:rPr>
          <w:sz w:val="28"/>
          <w:szCs w:val="28"/>
        </w:rPr>
      </w:pPr>
      <w:r w:rsidRPr="00CD63B7">
        <w:rPr>
          <w:sz w:val="28"/>
          <w:szCs w:val="28"/>
        </w:rPr>
        <w:t xml:space="preserve">- содействие </w:t>
      </w:r>
      <w:r>
        <w:rPr>
          <w:sz w:val="28"/>
          <w:szCs w:val="28"/>
        </w:rPr>
        <w:t>в</w:t>
      </w:r>
      <w:r w:rsidRPr="00CD63B7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и</w:t>
      </w:r>
      <w:r w:rsidRPr="00CD63B7">
        <w:rPr>
          <w:sz w:val="28"/>
          <w:szCs w:val="28"/>
        </w:rPr>
        <w:t xml:space="preserve"> помощи престарелым и одиноким пенсионерам, инвалидам войны и труда, ветеранам труда в приобретении топлива</w:t>
      </w:r>
      <w:r>
        <w:rPr>
          <w:sz w:val="28"/>
          <w:szCs w:val="28"/>
        </w:rPr>
        <w:t>;</w:t>
      </w:r>
    </w:p>
    <w:p w:rsidR="005B33E8" w:rsidRPr="00CD63B7" w:rsidRDefault="005B33E8" w:rsidP="005B33E8">
      <w:pPr>
        <w:ind w:firstLine="709"/>
        <w:jc w:val="both"/>
        <w:rPr>
          <w:sz w:val="28"/>
          <w:szCs w:val="28"/>
        </w:rPr>
      </w:pPr>
      <w:r w:rsidRPr="00CD63B7">
        <w:rPr>
          <w:sz w:val="28"/>
          <w:szCs w:val="28"/>
        </w:rPr>
        <w:t xml:space="preserve">- содействие </w:t>
      </w:r>
      <w:r>
        <w:rPr>
          <w:sz w:val="28"/>
          <w:szCs w:val="28"/>
        </w:rPr>
        <w:t>в</w:t>
      </w:r>
      <w:r w:rsidRPr="00CD63B7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и</w:t>
      </w:r>
      <w:r w:rsidRPr="00CD63B7">
        <w:rPr>
          <w:sz w:val="28"/>
          <w:szCs w:val="28"/>
        </w:rPr>
        <w:t xml:space="preserve"> материальной помощи малоимущим и многодетным семьям</w:t>
      </w:r>
      <w:r>
        <w:rPr>
          <w:sz w:val="28"/>
          <w:szCs w:val="28"/>
        </w:rPr>
        <w:t>;</w:t>
      </w:r>
    </w:p>
    <w:p w:rsidR="005B33E8" w:rsidRPr="00CD63B7" w:rsidRDefault="005B33E8" w:rsidP="005B33E8">
      <w:pPr>
        <w:ind w:firstLine="709"/>
        <w:jc w:val="both"/>
        <w:rPr>
          <w:sz w:val="28"/>
          <w:szCs w:val="28"/>
        </w:rPr>
      </w:pPr>
      <w:r w:rsidRPr="00CD63B7">
        <w:rPr>
          <w:sz w:val="28"/>
          <w:szCs w:val="28"/>
        </w:rPr>
        <w:t>- содействие в обеспечении школьников бесплатным питанием в школе и выделении средств на приобретение спортивной одежды</w:t>
      </w:r>
      <w:r>
        <w:rPr>
          <w:sz w:val="28"/>
          <w:szCs w:val="28"/>
        </w:rPr>
        <w:t>;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 w:rsidRPr="00CD63B7">
        <w:rPr>
          <w:sz w:val="28"/>
          <w:szCs w:val="28"/>
        </w:rPr>
        <w:t>- содействие в обеспечении бесплатным санаторно-курортным лечением и оздоровлением детей из многодетных и малообеспеченных</w:t>
      </w:r>
      <w:r>
        <w:rPr>
          <w:sz w:val="28"/>
          <w:szCs w:val="28"/>
        </w:rPr>
        <w:t xml:space="preserve"> семей;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получении субсидии на обеспечение твердым топливом  жителей поселения.</w:t>
      </w:r>
    </w:p>
    <w:p w:rsidR="005B33E8" w:rsidRPr="00D11BDE" w:rsidRDefault="005B33E8" w:rsidP="005B33E8">
      <w:pPr>
        <w:ind w:firstLine="709"/>
        <w:jc w:val="both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 w:rsidRPr="00D11BDE">
        <w:rPr>
          <w:color w:val="000000"/>
          <w:sz w:val="28"/>
          <w:szCs w:val="28"/>
        </w:rPr>
        <w:t xml:space="preserve">Граждани сельского поселения участвуют в </w:t>
      </w:r>
      <w:r w:rsidRPr="00D11BDE">
        <w:rPr>
          <w:rStyle w:val="a7"/>
          <w:b w:val="0"/>
          <w:color w:val="000000"/>
          <w:sz w:val="28"/>
          <w:szCs w:val="28"/>
          <w:shd w:val="clear" w:color="auto" w:fill="FFFFFF"/>
        </w:rPr>
        <w:t>государственной программе Российской Федерации</w:t>
      </w:r>
      <w:r w:rsidRPr="00D11BD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11BDE">
        <w:rPr>
          <w:rStyle w:val="a7"/>
          <w:b w:val="0"/>
          <w:color w:val="000000"/>
          <w:sz w:val="28"/>
          <w:szCs w:val="28"/>
          <w:shd w:val="clear" w:color="auto" w:fill="FFFFFF"/>
        </w:rPr>
        <w:t>«Социальная поддержка граждан» и являются само занятыми гражданами.</w:t>
      </w:r>
    </w:p>
    <w:p w:rsidR="005B33E8" w:rsidRPr="0092175E" w:rsidRDefault="005B33E8" w:rsidP="005B33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2175E">
        <w:rPr>
          <w:rFonts w:ascii="Times New Roman CYR" w:hAnsi="Times New Roman CYR" w:cs="Times New Roman CYR"/>
          <w:b/>
          <w:bCs/>
          <w:sz w:val="28"/>
          <w:szCs w:val="28"/>
        </w:rPr>
        <w:t>ПРОМЫШЛЕННОЕ ПРОИЗВОДСТВО</w:t>
      </w:r>
    </w:p>
    <w:p w:rsidR="005B33E8" w:rsidRPr="0092175E" w:rsidRDefault="005B33E8" w:rsidP="005B33E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2175E">
        <w:rPr>
          <w:rFonts w:ascii="Times New Roman CYR" w:hAnsi="Times New Roman CYR" w:cs="Times New Roman CYR"/>
          <w:sz w:val="28"/>
          <w:szCs w:val="28"/>
        </w:rPr>
        <w:t xml:space="preserve">      Промышленное производство на территории  Гадалейского сельского поселения отсутствует.</w:t>
      </w:r>
    </w:p>
    <w:p w:rsidR="005B33E8" w:rsidRPr="00D11BDE" w:rsidRDefault="005B33E8" w:rsidP="005B33E8">
      <w:pPr>
        <w:ind w:firstLine="709"/>
        <w:jc w:val="both"/>
        <w:rPr>
          <w:b/>
          <w:color w:val="000000"/>
          <w:sz w:val="28"/>
          <w:szCs w:val="28"/>
        </w:rPr>
      </w:pPr>
    </w:p>
    <w:p w:rsidR="005B33E8" w:rsidRPr="00CD63B7" w:rsidRDefault="005B33E8" w:rsidP="005B33E8">
      <w:pPr>
        <w:ind w:firstLine="709"/>
        <w:jc w:val="both"/>
        <w:rPr>
          <w:sz w:val="28"/>
          <w:szCs w:val="28"/>
        </w:rPr>
      </w:pPr>
    </w:p>
    <w:p w:rsidR="005B33E8" w:rsidRDefault="005B33E8" w:rsidP="005B33E8">
      <w:pPr>
        <w:ind w:firstLine="709"/>
        <w:jc w:val="center"/>
        <w:rPr>
          <w:sz w:val="28"/>
          <w:szCs w:val="28"/>
        </w:rPr>
      </w:pPr>
      <w:r w:rsidRPr="0092175E">
        <w:rPr>
          <w:b/>
          <w:color w:val="000000"/>
          <w:sz w:val="28"/>
          <w:szCs w:val="28"/>
        </w:rPr>
        <w:t>ЖИЛИЩНО-КОММУНАЛЬНОЕ ХОЗЯЙСТВО</w:t>
      </w:r>
    </w:p>
    <w:p w:rsidR="005B33E8" w:rsidRDefault="005B33E8" w:rsidP="005B33E8">
      <w:pPr>
        <w:autoSpaceDE w:val="0"/>
        <w:ind w:firstLine="709"/>
        <w:jc w:val="both"/>
        <w:rPr>
          <w:sz w:val="28"/>
          <w:szCs w:val="28"/>
        </w:rPr>
      </w:pPr>
    </w:p>
    <w:p w:rsidR="005B33E8" w:rsidRDefault="005B33E8" w:rsidP="005B33E8">
      <w:pPr>
        <w:autoSpaceDE w:val="0"/>
        <w:ind w:firstLine="709"/>
        <w:jc w:val="both"/>
        <w:rPr>
          <w:b/>
          <w:sz w:val="28"/>
          <w:szCs w:val="28"/>
        </w:rPr>
      </w:pPr>
      <w:r w:rsidRPr="00995B7D">
        <w:rPr>
          <w:b/>
          <w:sz w:val="28"/>
          <w:szCs w:val="28"/>
        </w:rPr>
        <w:lastRenderedPageBreak/>
        <w:t xml:space="preserve">Жилищный фонд </w:t>
      </w:r>
    </w:p>
    <w:p w:rsidR="005B33E8" w:rsidRPr="00995B7D" w:rsidRDefault="005B33E8" w:rsidP="005B33E8">
      <w:pPr>
        <w:autoSpaceDE w:val="0"/>
        <w:ind w:firstLine="709"/>
        <w:jc w:val="both"/>
        <w:rPr>
          <w:b/>
          <w:sz w:val="28"/>
          <w:szCs w:val="28"/>
        </w:rPr>
      </w:pPr>
    </w:p>
    <w:p w:rsidR="005B33E8" w:rsidRPr="0092175E" w:rsidRDefault="005B33E8" w:rsidP="005B33E8">
      <w:pPr>
        <w:autoSpaceDE w:val="0"/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Жилищный фонд – неблагоустроенный – отсутствует центральное отопление и водоснабжение.</w:t>
      </w:r>
    </w:p>
    <w:p w:rsidR="005B33E8" w:rsidRPr="0092175E" w:rsidRDefault="005B33E8" w:rsidP="005B33E8">
      <w:pPr>
        <w:pStyle w:val="a4"/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Жилищный фонд  Гадалейского муниципального образования составляет </w:t>
      </w:r>
      <w:r w:rsidRPr="0092175E">
        <w:rPr>
          <w:color w:val="000000"/>
          <w:sz w:val="28"/>
          <w:szCs w:val="28"/>
        </w:rPr>
        <w:t>23,5</w:t>
      </w:r>
      <w:r w:rsidRPr="0092175E">
        <w:rPr>
          <w:sz w:val="28"/>
          <w:szCs w:val="28"/>
        </w:rPr>
        <w:t xml:space="preserve"> тыс. кв. м, обеспеченность жильем – 17,6 м</w:t>
      </w:r>
      <w:proofErr w:type="gramStart"/>
      <w:r w:rsidRPr="0092175E">
        <w:rPr>
          <w:sz w:val="28"/>
          <w:szCs w:val="28"/>
        </w:rPr>
        <w:t>2</w:t>
      </w:r>
      <w:proofErr w:type="gramEnd"/>
      <w:r w:rsidRPr="0092175E">
        <w:rPr>
          <w:sz w:val="28"/>
          <w:szCs w:val="28"/>
        </w:rPr>
        <w:t xml:space="preserve"> общей площади на одного жителя, что ниже, чем в среднем по Иркутской области (19,9 м2/чел.). </w:t>
      </w:r>
    </w:p>
    <w:p w:rsidR="005B33E8" w:rsidRPr="0092175E" w:rsidRDefault="005B33E8" w:rsidP="005B33E8">
      <w:pPr>
        <w:pStyle w:val="a4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Жилые постройки в основном деревянные, из них в частной собственности – 23,3 тыс. кв. м.  и муниципальная собственность- 0,2 тыс. кв.м., отопление в большей части печное, имеются благоустроенные дома и квартиры. </w:t>
      </w:r>
    </w:p>
    <w:p w:rsidR="005B33E8" w:rsidRPr="0092175E" w:rsidRDefault="005B33E8" w:rsidP="005B33E8">
      <w:pPr>
        <w:pStyle w:val="a4"/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Всего на территории 410 жилых домов.  </w:t>
      </w:r>
    </w:p>
    <w:p w:rsidR="005B33E8" w:rsidRDefault="005B33E8" w:rsidP="005B33E8">
      <w:pPr>
        <w:ind w:firstLine="709"/>
        <w:jc w:val="both"/>
        <w:rPr>
          <w:b/>
          <w:sz w:val="28"/>
          <w:szCs w:val="28"/>
        </w:rPr>
      </w:pPr>
    </w:p>
    <w:p w:rsidR="005B33E8" w:rsidRDefault="005B33E8" w:rsidP="005B33E8">
      <w:pPr>
        <w:ind w:firstLine="709"/>
        <w:jc w:val="both"/>
        <w:rPr>
          <w:b/>
          <w:sz w:val="28"/>
          <w:szCs w:val="28"/>
        </w:rPr>
      </w:pPr>
      <w:r w:rsidRPr="009D7962">
        <w:rPr>
          <w:b/>
          <w:sz w:val="28"/>
          <w:szCs w:val="28"/>
        </w:rPr>
        <w:t>Водоснабжение</w:t>
      </w:r>
    </w:p>
    <w:p w:rsidR="005B33E8" w:rsidRDefault="005B33E8" w:rsidP="005B33E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функционирует сеть летнего</w:t>
      </w:r>
      <w:r w:rsidRPr="00CD63B7">
        <w:rPr>
          <w:sz w:val="28"/>
          <w:szCs w:val="28"/>
        </w:rPr>
        <w:t xml:space="preserve"> водопровод</w:t>
      </w:r>
      <w:r>
        <w:rPr>
          <w:sz w:val="28"/>
          <w:szCs w:val="28"/>
        </w:rPr>
        <w:t>а.</w:t>
      </w:r>
    </w:p>
    <w:p w:rsidR="005B33E8" w:rsidRDefault="005B33E8" w:rsidP="005B33E8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0E60">
        <w:rPr>
          <w:color w:val="000000"/>
          <w:sz w:val="28"/>
          <w:szCs w:val="28"/>
        </w:rPr>
        <w:t>2016 год</w:t>
      </w:r>
      <w:r>
        <w:rPr>
          <w:color w:val="000000"/>
          <w:sz w:val="28"/>
          <w:szCs w:val="28"/>
        </w:rPr>
        <w:t xml:space="preserve">а </w:t>
      </w:r>
      <w:r w:rsidRPr="00F40E60">
        <w:rPr>
          <w:color w:val="000000"/>
          <w:sz w:val="28"/>
          <w:szCs w:val="28"/>
        </w:rPr>
        <w:t xml:space="preserve"> запущена сеть зимнего водопровода в с. Гадалей по ул. Сорокина.</w:t>
      </w:r>
    </w:p>
    <w:p w:rsidR="005B33E8" w:rsidRDefault="005B33E8" w:rsidP="002C0A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BDE">
        <w:rPr>
          <w:color w:val="000000"/>
          <w:sz w:val="28"/>
          <w:szCs w:val="28"/>
        </w:rPr>
        <w:t xml:space="preserve">На территории поселения имеется 5 </w:t>
      </w:r>
      <w:r w:rsidRPr="0092175E">
        <w:rPr>
          <w:sz w:val="28"/>
          <w:szCs w:val="28"/>
        </w:rPr>
        <w:t>действующих водонапорных башен в с. Гадалей, д. Азей, д. Уталай, д. Харгажин, имеются частные колодца, которые служат для обеспечения питьевой водой населения, производственных и бытовых нужд.</w:t>
      </w:r>
      <w:r w:rsidRPr="0092175E">
        <w:rPr>
          <w:color w:val="000000"/>
          <w:sz w:val="28"/>
          <w:szCs w:val="28"/>
        </w:rPr>
        <w:t xml:space="preserve"> </w:t>
      </w:r>
      <w:r w:rsidRPr="0092175E">
        <w:rPr>
          <w:sz w:val="28"/>
          <w:szCs w:val="28"/>
        </w:rPr>
        <w:t>В населенн</w:t>
      </w:r>
      <w:r w:rsidR="002C0A81">
        <w:rPr>
          <w:sz w:val="28"/>
          <w:szCs w:val="28"/>
        </w:rPr>
        <w:t xml:space="preserve">ых </w:t>
      </w:r>
      <w:r w:rsidRPr="0092175E">
        <w:rPr>
          <w:sz w:val="28"/>
          <w:szCs w:val="28"/>
        </w:rPr>
        <w:t xml:space="preserve"> пункт</w:t>
      </w:r>
      <w:r w:rsidR="002C0A81">
        <w:rPr>
          <w:sz w:val="28"/>
          <w:szCs w:val="28"/>
        </w:rPr>
        <w:t>ах д. Уталай, д. Азей, с. Гадалей</w:t>
      </w:r>
      <w:r w:rsidRPr="0092175E">
        <w:rPr>
          <w:sz w:val="28"/>
          <w:szCs w:val="28"/>
        </w:rPr>
        <w:t xml:space="preserve"> имеется сеть летнего водопровода. </w:t>
      </w:r>
    </w:p>
    <w:p w:rsidR="005B33E8" w:rsidRDefault="005B33E8" w:rsidP="005B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Водонапорная башня в д. Азей  изношена на 100% и требует капитального ремонта. </w:t>
      </w:r>
    </w:p>
    <w:p w:rsidR="005B33E8" w:rsidRPr="0092175E" w:rsidRDefault="005B33E8" w:rsidP="005B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мае  2022г Водонапорная башня д. Харгажин сгорела, требуется полное восстановление (строительство новой башни).</w:t>
      </w:r>
    </w:p>
    <w:p w:rsidR="005B33E8" w:rsidRDefault="005B33E8" w:rsidP="005B33E8">
      <w:pPr>
        <w:ind w:firstLine="708"/>
        <w:jc w:val="both"/>
        <w:rPr>
          <w:sz w:val="28"/>
          <w:szCs w:val="28"/>
        </w:rPr>
      </w:pPr>
      <w:r w:rsidRPr="00F4763D">
        <w:rPr>
          <w:color w:val="000000"/>
          <w:sz w:val="28"/>
          <w:szCs w:val="28"/>
        </w:rPr>
        <w:t xml:space="preserve">Для нужд водоснабжения Гадалейского сельского поселения в 2022 году </w:t>
      </w:r>
      <w:r>
        <w:rPr>
          <w:color w:val="000000"/>
          <w:sz w:val="28"/>
          <w:szCs w:val="28"/>
        </w:rPr>
        <w:t xml:space="preserve">утверждены </w:t>
      </w:r>
      <w:r w:rsidRPr="00F4763D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628</w:t>
      </w:r>
      <w:r w:rsidRPr="00F4763D">
        <w:rPr>
          <w:color w:val="000000"/>
          <w:sz w:val="28"/>
          <w:szCs w:val="28"/>
        </w:rPr>
        <w:t xml:space="preserve">,8 тыс. </w:t>
      </w:r>
      <w:r w:rsidRPr="0092175E">
        <w:rPr>
          <w:sz w:val="28"/>
          <w:szCs w:val="28"/>
        </w:rPr>
        <w:t xml:space="preserve">руб. и за счет средств местного бюджета в сумме </w:t>
      </w:r>
      <w:r>
        <w:rPr>
          <w:sz w:val="28"/>
          <w:szCs w:val="28"/>
        </w:rPr>
        <w:t xml:space="preserve"> 393,4 тыс.</w:t>
      </w:r>
      <w:r w:rsidRPr="009D5179">
        <w:rPr>
          <w:sz w:val="28"/>
          <w:szCs w:val="28"/>
        </w:rPr>
        <w:t xml:space="preserve"> </w:t>
      </w:r>
      <w:r w:rsidRPr="0092175E">
        <w:rPr>
          <w:sz w:val="28"/>
          <w:szCs w:val="28"/>
        </w:rPr>
        <w:t>руб.</w:t>
      </w:r>
      <w:proofErr w:type="gramStart"/>
      <w:r w:rsidRPr="0092175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 областного бюджета 235,4 тыс. руб. Данные денежные средства были направлены на следующие мероприятия:</w:t>
      </w:r>
    </w:p>
    <w:p w:rsidR="005B33E8" w:rsidRDefault="005B33E8" w:rsidP="005B33E8">
      <w:pPr>
        <w:ind w:firstLine="708"/>
        <w:jc w:val="both"/>
        <w:rPr>
          <w:sz w:val="28"/>
          <w:szCs w:val="28"/>
        </w:rPr>
      </w:pPr>
      <w:proofErr w:type="gramStart"/>
      <w:r w:rsidRPr="00D11BDE">
        <w:rPr>
          <w:color w:val="000000"/>
          <w:sz w:val="28"/>
          <w:szCs w:val="28"/>
        </w:rPr>
        <w:t xml:space="preserve">- Для бесперебойного водоснабжения населения  за счет средств субсидии из областного </w:t>
      </w:r>
      <w:r w:rsidRPr="0092175E">
        <w:rPr>
          <w:sz w:val="28"/>
          <w:szCs w:val="28"/>
        </w:rPr>
        <w:t xml:space="preserve">бюджета в сумме </w:t>
      </w:r>
      <w:r w:rsidRPr="009D5179">
        <w:rPr>
          <w:sz w:val="28"/>
          <w:szCs w:val="28"/>
        </w:rPr>
        <w:t xml:space="preserve">235405,48 </w:t>
      </w:r>
      <w:r w:rsidRPr="0092175E">
        <w:rPr>
          <w:sz w:val="28"/>
          <w:szCs w:val="28"/>
        </w:rPr>
        <w:t xml:space="preserve">руб.  и за счет средств местного бюджета в сумме </w:t>
      </w:r>
      <w:r w:rsidRPr="00937D49">
        <w:rPr>
          <w:sz w:val="28"/>
          <w:szCs w:val="28"/>
        </w:rPr>
        <w:t>12394,52</w:t>
      </w:r>
      <w:r w:rsidRPr="0092175E">
        <w:rPr>
          <w:sz w:val="28"/>
          <w:szCs w:val="28"/>
        </w:rPr>
        <w:t xml:space="preserve"> руб. на реализацию мероприятий перечня проектов народных инициатив были </w:t>
      </w:r>
      <w:r>
        <w:rPr>
          <w:sz w:val="28"/>
          <w:szCs w:val="28"/>
        </w:rPr>
        <w:t>п</w:t>
      </w:r>
      <w:r w:rsidRPr="00BE7745">
        <w:rPr>
          <w:sz w:val="28"/>
          <w:szCs w:val="28"/>
        </w:rPr>
        <w:t>риобретен</w:t>
      </w:r>
      <w:r>
        <w:rPr>
          <w:sz w:val="28"/>
          <w:szCs w:val="28"/>
        </w:rPr>
        <w:t>ы</w:t>
      </w:r>
      <w:r w:rsidRPr="00BE7745">
        <w:rPr>
          <w:sz w:val="28"/>
          <w:szCs w:val="28"/>
        </w:rPr>
        <w:t xml:space="preserve">  глубинны</w:t>
      </w:r>
      <w:r>
        <w:rPr>
          <w:sz w:val="28"/>
          <w:szCs w:val="28"/>
        </w:rPr>
        <w:t>е</w:t>
      </w:r>
      <w:r w:rsidRPr="00BE7745">
        <w:rPr>
          <w:sz w:val="28"/>
          <w:szCs w:val="28"/>
        </w:rPr>
        <w:t xml:space="preserve"> насос</w:t>
      </w:r>
      <w:r>
        <w:rPr>
          <w:sz w:val="28"/>
          <w:szCs w:val="28"/>
        </w:rPr>
        <w:t>ы</w:t>
      </w:r>
      <w:r w:rsidRPr="00BE7745">
        <w:rPr>
          <w:sz w:val="28"/>
          <w:szCs w:val="28"/>
        </w:rPr>
        <w:t xml:space="preserve"> для водонапорных башен расположенных на территории Гадалейского сельского поселения (с. Гадалей ул. Сорокина 24б, д. Азей ул. Школьная 19А, д. Уталай ул. Центральная 37А</w:t>
      </w:r>
      <w:proofErr w:type="gramEnd"/>
      <w:r w:rsidRPr="00BE7745">
        <w:rPr>
          <w:sz w:val="28"/>
          <w:szCs w:val="28"/>
        </w:rPr>
        <w:t xml:space="preserve">- </w:t>
      </w:r>
      <w:proofErr w:type="gramStart"/>
      <w:r w:rsidRPr="00BE7745">
        <w:rPr>
          <w:sz w:val="28"/>
          <w:szCs w:val="28"/>
        </w:rPr>
        <w:t>ЭЦВ 6х10х125- 3 шт.</w:t>
      </w:r>
      <w:r w:rsidR="002C0A81">
        <w:rPr>
          <w:sz w:val="28"/>
          <w:szCs w:val="28"/>
        </w:rPr>
        <w:t>)</w:t>
      </w:r>
      <w:r w:rsidRPr="00BE7745">
        <w:rPr>
          <w:sz w:val="28"/>
          <w:szCs w:val="28"/>
        </w:rPr>
        <w:t xml:space="preserve">, </w:t>
      </w:r>
      <w:proofErr w:type="gramEnd"/>
    </w:p>
    <w:p w:rsidR="005B33E8" w:rsidRDefault="005B33E8" w:rsidP="005B33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замена глубинных насосов на водонапорной башни  в д. Азей ул. Школьная, 19А;</w:t>
      </w:r>
      <w:proofErr w:type="gramEnd"/>
    </w:p>
    <w:p w:rsidR="005B33E8" w:rsidRDefault="005B33E8" w:rsidP="005B33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приобретение глубинного насоса на водонапорной башни д. Харгажин;</w:t>
      </w:r>
      <w:proofErr w:type="gramEnd"/>
    </w:p>
    <w:p w:rsidR="005B33E8" w:rsidRDefault="005B33E8" w:rsidP="005B3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кабеля, станции управления глубинными насосами и др.  </w:t>
      </w:r>
    </w:p>
    <w:p w:rsidR="005B33E8" w:rsidRDefault="005B33E8" w:rsidP="005B33E8">
      <w:pPr>
        <w:ind w:firstLine="708"/>
        <w:jc w:val="both"/>
        <w:rPr>
          <w:sz w:val="28"/>
          <w:szCs w:val="28"/>
        </w:rPr>
      </w:pPr>
    </w:p>
    <w:p w:rsidR="002C0A81" w:rsidRDefault="002C0A81" w:rsidP="005B33E8">
      <w:pPr>
        <w:ind w:firstLine="708"/>
        <w:jc w:val="both"/>
        <w:rPr>
          <w:sz w:val="28"/>
          <w:szCs w:val="28"/>
        </w:rPr>
      </w:pPr>
    </w:p>
    <w:p w:rsidR="002C0A81" w:rsidRPr="0092175E" w:rsidRDefault="002C0A81" w:rsidP="005B33E8">
      <w:pPr>
        <w:ind w:firstLine="708"/>
        <w:jc w:val="both"/>
        <w:rPr>
          <w:sz w:val="28"/>
          <w:szCs w:val="28"/>
        </w:rPr>
      </w:pPr>
    </w:p>
    <w:p w:rsidR="005B33E8" w:rsidRDefault="000175F3" w:rsidP="000175F3">
      <w:pPr>
        <w:ind w:firstLine="540"/>
        <w:jc w:val="center"/>
        <w:rPr>
          <w:color w:val="000000"/>
          <w:sz w:val="28"/>
          <w:szCs w:val="28"/>
        </w:rPr>
      </w:pPr>
      <w:r w:rsidRPr="001914C7">
        <w:rPr>
          <w:b/>
          <w:color w:val="000000"/>
          <w:sz w:val="28"/>
          <w:szCs w:val="28"/>
        </w:rPr>
        <w:lastRenderedPageBreak/>
        <w:t>АВТОМОБИЛЬНЫЕ ДОРОГИ</w:t>
      </w:r>
    </w:p>
    <w:p w:rsidR="005B33E8" w:rsidRDefault="005B33E8" w:rsidP="005B33E8">
      <w:pPr>
        <w:ind w:firstLine="540"/>
        <w:jc w:val="both"/>
        <w:rPr>
          <w:color w:val="000000"/>
          <w:sz w:val="28"/>
          <w:szCs w:val="28"/>
        </w:rPr>
      </w:pPr>
    </w:p>
    <w:p w:rsidR="005B33E8" w:rsidRPr="001914C7" w:rsidRDefault="005B33E8" w:rsidP="005B33E8">
      <w:pPr>
        <w:ind w:firstLine="540"/>
        <w:jc w:val="both"/>
        <w:rPr>
          <w:color w:val="000000"/>
          <w:sz w:val="28"/>
          <w:szCs w:val="28"/>
        </w:rPr>
      </w:pPr>
      <w:r w:rsidRPr="001914C7">
        <w:rPr>
          <w:color w:val="000000"/>
          <w:sz w:val="28"/>
          <w:szCs w:val="28"/>
        </w:rPr>
        <w:t>Автомобильные дороги</w:t>
      </w:r>
      <w:r w:rsidRPr="0092175E">
        <w:rPr>
          <w:color w:val="000000"/>
          <w:sz w:val="28"/>
          <w:szCs w:val="28"/>
        </w:rPr>
        <w:t xml:space="preserve"> имеют важное народно-хозяйственное  значение для Гадалейского сельского поселения. Они связывают территорию поселения, обеспечивают жизнедеятельность всех населенных пунктов. Значение автомобильных дорог постоянно растет в связи с изменением образа жизни людей.</w:t>
      </w:r>
      <w:r w:rsidRPr="0092175E">
        <w:rPr>
          <w:rFonts w:eastAsia="Arial"/>
          <w:sz w:val="28"/>
          <w:szCs w:val="28"/>
          <w:lang w:eastAsia="ar-SA"/>
        </w:rPr>
        <w:t xml:space="preserve"> Протяженность автомобильных дорог Гадалейского сельского поселения  составляет 28,980 км</w:t>
      </w:r>
      <w:proofErr w:type="gramStart"/>
      <w:r w:rsidRPr="0092175E">
        <w:rPr>
          <w:rFonts w:eastAsia="Arial"/>
          <w:sz w:val="28"/>
          <w:szCs w:val="28"/>
          <w:lang w:eastAsia="ar-SA"/>
        </w:rPr>
        <w:t>.,</w:t>
      </w:r>
      <w:r w:rsidRPr="0092175E">
        <w:rPr>
          <w:rFonts w:eastAsia="Andale Sans UI"/>
          <w:kern w:val="2"/>
          <w:sz w:val="28"/>
          <w:szCs w:val="28"/>
        </w:rPr>
        <w:t xml:space="preserve"> </w:t>
      </w:r>
      <w:proofErr w:type="gramEnd"/>
      <w:r w:rsidRPr="0092175E">
        <w:rPr>
          <w:rFonts w:eastAsia="Andale Sans UI"/>
          <w:kern w:val="2"/>
          <w:sz w:val="28"/>
          <w:szCs w:val="28"/>
        </w:rPr>
        <w:t>в том числе 16,5 км в асфальтобетонном исполнении; гравийных дорог- 12,48 км.</w:t>
      </w:r>
    </w:p>
    <w:p w:rsidR="005B33E8" w:rsidRPr="0092175E" w:rsidRDefault="005B33E8" w:rsidP="005B33E8">
      <w:pPr>
        <w:ind w:firstLine="540"/>
        <w:jc w:val="both"/>
        <w:rPr>
          <w:sz w:val="28"/>
          <w:szCs w:val="28"/>
        </w:rPr>
      </w:pPr>
      <w:r w:rsidRPr="0092175E">
        <w:rPr>
          <w:rFonts w:eastAsia="Andale Sans UI"/>
          <w:kern w:val="2"/>
          <w:sz w:val="28"/>
          <w:szCs w:val="28"/>
        </w:rPr>
        <w:t xml:space="preserve">Ремонт и содержание  автомобильных дорог </w:t>
      </w:r>
      <w:r w:rsidRPr="0092175E">
        <w:rPr>
          <w:sz w:val="28"/>
          <w:szCs w:val="28"/>
        </w:rPr>
        <w:t xml:space="preserve">осуществляется за счет средств дорожного фонда Гадалейского сельского поселения. </w:t>
      </w:r>
    </w:p>
    <w:p w:rsidR="005B33E8" w:rsidRDefault="005B33E8" w:rsidP="005B33E8">
      <w:pPr>
        <w:ind w:firstLine="540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Дорожный фонд Гадалейского сельского поселения утвержден на 202</w:t>
      </w:r>
      <w:r>
        <w:rPr>
          <w:sz w:val="28"/>
          <w:szCs w:val="28"/>
        </w:rPr>
        <w:t>2</w:t>
      </w:r>
      <w:r w:rsidRPr="0092175E">
        <w:rPr>
          <w:sz w:val="28"/>
          <w:szCs w:val="28"/>
        </w:rPr>
        <w:t>г в сумме 3</w:t>
      </w:r>
      <w:r>
        <w:rPr>
          <w:sz w:val="28"/>
          <w:szCs w:val="28"/>
        </w:rPr>
        <w:t>912,5</w:t>
      </w:r>
      <w:r w:rsidRPr="0092175E">
        <w:rPr>
          <w:sz w:val="28"/>
          <w:szCs w:val="28"/>
        </w:rPr>
        <w:t xml:space="preserve"> тыс. руб. направлен на ремонт и содержание автомо</w:t>
      </w:r>
      <w:r>
        <w:rPr>
          <w:sz w:val="28"/>
          <w:szCs w:val="28"/>
        </w:rPr>
        <w:t>бильных дорог местного значения для  программных мероприятий:</w:t>
      </w:r>
    </w:p>
    <w:p w:rsidR="005B33E8" w:rsidRPr="00BB4667" w:rsidRDefault="005B33E8" w:rsidP="005B33E8">
      <w:pPr>
        <w:ind w:firstLine="709"/>
        <w:jc w:val="both"/>
        <w:rPr>
          <w:sz w:val="28"/>
          <w:szCs w:val="28"/>
        </w:rPr>
      </w:pPr>
      <w:r w:rsidRPr="00BB4667">
        <w:rPr>
          <w:color w:val="000000"/>
          <w:sz w:val="28"/>
          <w:szCs w:val="28"/>
          <w:lang w:eastAsia="en-US"/>
        </w:rPr>
        <w:t xml:space="preserve">- Электроосвещение линии дорожной сети </w:t>
      </w:r>
      <w:r w:rsidRPr="00BB4667">
        <w:rPr>
          <w:sz w:val="28"/>
          <w:szCs w:val="28"/>
          <w:lang w:eastAsia="en-US"/>
        </w:rPr>
        <w:t>дорог местного значения</w:t>
      </w:r>
      <w:r w:rsidR="002C0A81">
        <w:rPr>
          <w:sz w:val="28"/>
          <w:szCs w:val="28"/>
          <w:lang w:eastAsia="en-US"/>
        </w:rPr>
        <w:t xml:space="preserve"> </w:t>
      </w:r>
      <w:proofErr w:type="gramStart"/>
      <w:r w:rsidRPr="00BB4667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сумме </w:t>
      </w:r>
      <w:r w:rsidRPr="00BB4667">
        <w:rPr>
          <w:sz w:val="28"/>
          <w:szCs w:val="28"/>
          <w:lang w:eastAsia="en-US"/>
        </w:rPr>
        <w:t xml:space="preserve"> </w:t>
      </w:r>
      <w:r w:rsidR="002C0A81">
        <w:rPr>
          <w:sz w:val="28"/>
          <w:szCs w:val="28"/>
          <w:lang w:eastAsia="en-US"/>
        </w:rPr>
        <w:t>620</w:t>
      </w:r>
      <w:r w:rsidRPr="00BB4667">
        <w:rPr>
          <w:sz w:val="28"/>
          <w:szCs w:val="28"/>
          <w:lang w:eastAsia="en-US"/>
        </w:rPr>
        <w:t>,0 тыс. рублей</w:t>
      </w:r>
      <w:r>
        <w:rPr>
          <w:sz w:val="28"/>
          <w:szCs w:val="28"/>
          <w:lang w:eastAsia="en-US"/>
        </w:rPr>
        <w:t>:</w:t>
      </w:r>
    </w:p>
    <w:p w:rsidR="005B33E8" w:rsidRPr="00BB4667" w:rsidRDefault="005B33E8" w:rsidP="005B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4667">
        <w:rPr>
          <w:sz w:val="28"/>
          <w:szCs w:val="28"/>
        </w:rPr>
        <w:t>Обслуживание  и замену вышедших из строя ламп и светильников уличного освещения, автомобильных дорог Гадалейского сельского поселения</w:t>
      </w:r>
      <w:r>
        <w:rPr>
          <w:sz w:val="28"/>
          <w:szCs w:val="28"/>
        </w:rPr>
        <w:t xml:space="preserve"> в сумме </w:t>
      </w:r>
      <w:r w:rsidRPr="00BB4667">
        <w:rPr>
          <w:sz w:val="28"/>
          <w:szCs w:val="28"/>
        </w:rPr>
        <w:t>- 360,0 тыс. рублей</w:t>
      </w:r>
      <w:r>
        <w:rPr>
          <w:sz w:val="28"/>
          <w:szCs w:val="28"/>
        </w:rPr>
        <w:t>;</w:t>
      </w:r>
    </w:p>
    <w:p w:rsidR="005B33E8" w:rsidRPr="00BB4667" w:rsidRDefault="005B33E8" w:rsidP="005B33E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BB4667">
        <w:rPr>
          <w:sz w:val="28"/>
          <w:szCs w:val="28"/>
        </w:rPr>
        <w:t>- Т</w:t>
      </w:r>
      <w:r w:rsidRPr="00BB4667">
        <w:rPr>
          <w:bCs/>
          <w:sz w:val="28"/>
          <w:szCs w:val="28"/>
        </w:rPr>
        <w:t>ехническая инвентаризация и паспортизация</w:t>
      </w:r>
      <w:r>
        <w:rPr>
          <w:bCs/>
          <w:sz w:val="28"/>
          <w:szCs w:val="28"/>
        </w:rPr>
        <w:t xml:space="preserve"> </w:t>
      </w:r>
      <w:r w:rsidRPr="00BB4667">
        <w:rPr>
          <w:bCs/>
          <w:sz w:val="28"/>
          <w:szCs w:val="28"/>
        </w:rPr>
        <w:t>автомобильных дорог общего пользования местного значения</w:t>
      </w:r>
      <w:r w:rsidRPr="00BB4667">
        <w:rPr>
          <w:sz w:val="28"/>
          <w:szCs w:val="28"/>
        </w:rPr>
        <w:t>, расположенных на территории</w:t>
      </w:r>
    </w:p>
    <w:p w:rsidR="005B33E8" w:rsidRPr="00BB4667" w:rsidRDefault="005B33E8" w:rsidP="005B33E8">
      <w:pPr>
        <w:jc w:val="both"/>
        <w:rPr>
          <w:sz w:val="28"/>
          <w:szCs w:val="28"/>
        </w:rPr>
      </w:pPr>
      <w:r w:rsidRPr="00BB4667">
        <w:rPr>
          <w:sz w:val="28"/>
          <w:szCs w:val="28"/>
        </w:rPr>
        <w:t>Гадалейского сельского поселения Тулунского района Иркутской области</w:t>
      </w:r>
      <w:r>
        <w:rPr>
          <w:sz w:val="28"/>
          <w:szCs w:val="28"/>
        </w:rPr>
        <w:t xml:space="preserve"> в сумме </w:t>
      </w:r>
      <w:r w:rsidRPr="00BB4667">
        <w:rPr>
          <w:sz w:val="28"/>
          <w:szCs w:val="28"/>
        </w:rPr>
        <w:t>- 223,8 тыс. руб</w:t>
      </w:r>
      <w:r>
        <w:rPr>
          <w:sz w:val="28"/>
          <w:szCs w:val="28"/>
        </w:rPr>
        <w:t>.;</w:t>
      </w:r>
    </w:p>
    <w:p w:rsidR="005B33E8" w:rsidRPr="00BB4667" w:rsidRDefault="005B33E8" w:rsidP="005B33E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B4667">
        <w:rPr>
          <w:sz w:val="28"/>
          <w:szCs w:val="28"/>
        </w:rPr>
        <w:t xml:space="preserve">- </w:t>
      </w:r>
      <w:r w:rsidRPr="00BB4667">
        <w:rPr>
          <w:bCs/>
          <w:sz w:val="28"/>
          <w:szCs w:val="28"/>
        </w:rPr>
        <w:t>Разработка проектов организации дорожного движения</w:t>
      </w:r>
      <w:r>
        <w:rPr>
          <w:bCs/>
          <w:sz w:val="28"/>
          <w:szCs w:val="28"/>
        </w:rPr>
        <w:t xml:space="preserve"> </w:t>
      </w:r>
      <w:r w:rsidRPr="00BB4667">
        <w:rPr>
          <w:bCs/>
          <w:sz w:val="28"/>
          <w:szCs w:val="28"/>
        </w:rPr>
        <w:t>в отношении автомобильных дорог</w:t>
      </w:r>
      <w:r w:rsidRPr="00BB4667">
        <w:rPr>
          <w:sz w:val="28"/>
          <w:szCs w:val="28"/>
        </w:rPr>
        <w:t xml:space="preserve"> общего пользования местного значения,</w:t>
      </w:r>
      <w:r>
        <w:rPr>
          <w:bCs/>
          <w:sz w:val="28"/>
          <w:szCs w:val="28"/>
        </w:rPr>
        <w:t xml:space="preserve"> </w:t>
      </w:r>
      <w:r w:rsidRPr="00BB4667">
        <w:rPr>
          <w:sz w:val="28"/>
          <w:szCs w:val="28"/>
        </w:rPr>
        <w:t>расположенных на территории</w:t>
      </w:r>
      <w:r w:rsidRPr="00BB4667">
        <w:rPr>
          <w:color w:val="FF0000"/>
          <w:sz w:val="28"/>
          <w:szCs w:val="28"/>
        </w:rPr>
        <w:t xml:space="preserve"> </w:t>
      </w:r>
      <w:r w:rsidRPr="00BB4667">
        <w:rPr>
          <w:sz w:val="28"/>
          <w:szCs w:val="28"/>
        </w:rPr>
        <w:t>Гадалейского сельского поселения</w:t>
      </w:r>
      <w:r>
        <w:rPr>
          <w:sz w:val="28"/>
          <w:szCs w:val="28"/>
        </w:rPr>
        <w:t xml:space="preserve"> </w:t>
      </w:r>
      <w:r w:rsidRPr="00BB4667">
        <w:rPr>
          <w:sz w:val="28"/>
          <w:szCs w:val="28"/>
        </w:rPr>
        <w:t>Тулунского района Иркутской области</w:t>
      </w:r>
      <w:r>
        <w:rPr>
          <w:sz w:val="28"/>
          <w:szCs w:val="28"/>
        </w:rPr>
        <w:t xml:space="preserve"> в сумме </w:t>
      </w:r>
      <w:r w:rsidRPr="00BB4667">
        <w:rPr>
          <w:sz w:val="28"/>
          <w:szCs w:val="28"/>
        </w:rPr>
        <w:t>- 223,8 тыс. руб</w:t>
      </w:r>
      <w:r>
        <w:rPr>
          <w:sz w:val="28"/>
          <w:szCs w:val="28"/>
        </w:rPr>
        <w:t>.;</w:t>
      </w:r>
    </w:p>
    <w:p w:rsidR="005B33E8" w:rsidRPr="00BB4667" w:rsidRDefault="005B33E8" w:rsidP="005B33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4667">
        <w:rPr>
          <w:color w:val="000000"/>
          <w:sz w:val="28"/>
          <w:szCs w:val="28"/>
        </w:rPr>
        <w:t>Выполнение кадастровых работ по межеванию земельных участков и подготовки межевых планов с</w:t>
      </w:r>
      <w:r>
        <w:rPr>
          <w:color w:val="000000"/>
          <w:sz w:val="28"/>
          <w:szCs w:val="28"/>
        </w:rPr>
        <w:t xml:space="preserve"> </w:t>
      </w:r>
      <w:r w:rsidRPr="00BB4667">
        <w:rPr>
          <w:color w:val="000000"/>
          <w:sz w:val="28"/>
          <w:szCs w:val="28"/>
        </w:rPr>
        <w:t>целью постановки на государственный кадастровый учет земельных участков и объектов недвижимости (автомобильных дорог общего пользования)</w:t>
      </w:r>
      <w:r>
        <w:rPr>
          <w:color w:val="000000"/>
          <w:sz w:val="28"/>
          <w:szCs w:val="28"/>
        </w:rPr>
        <w:t xml:space="preserve"> в сумме – 837,5 тыс. руб.;</w:t>
      </w:r>
    </w:p>
    <w:p w:rsidR="005B33E8" w:rsidRDefault="005B33E8" w:rsidP="005B33E8">
      <w:pPr>
        <w:ind w:firstLine="709"/>
        <w:jc w:val="both"/>
        <w:rPr>
          <w:sz w:val="28"/>
          <w:szCs w:val="28"/>
        </w:rPr>
      </w:pPr>
      <w:r w:rsidRPr="00A41AD0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41AD0">
        <w:rPr>
          <w:sz w:val="28"/>
          <w:szCs w:val="28"/>
        </w:rPr>
        <w:t>осстановление водоотводящих канав при автомобильной дороге д. Азей Гадалейского сельского поселения спецтехникой (экскаватор, трал)</w:t>
      </w:r>
      <w:proofErr w:type="gramStart"/>
      <w:r w:rsidRPr="00A41AD0">
        <w:rPr>
          <w:sz w:val="28"/>
          <w:szCs w:val="28"/>
        </w:rPr>
        <w:t>.в</w:t>
      </w:r>
      <w:proofErr w:type="gramEnd"/>
      <w:r w:rsidRPr="00A41AD0">
        <w:rPr>
          <w:sz w:val="28"/>
          <w:szCs w:val="28"/>
        </w:rPr>
        <w:t xml:space="preserve"> сумме – 64 634 рублей 67 коп ;</w:t>
      </w:r>
    </w:p>
    <w:p w:rsidR="005B33E8" w:rsidRPr="00CA700F" w:rsidRDefault="005B33E8" w:rsidP="005B33E8">
      <w:pPr>
        <w:ind w:firstLine="709"/>
        <w:jc w:val="both"/>
        <w:rPr>
          <w:sz w:val="28"/>
          <w:szCs w:val="28"/>
        </w:rPr>
      </w:pPr>
      <w:r w:rsidRPr="00CA700F">
        <w:rPr>
          <w:sz w:val="28"/>
          <w:szCs w:val="28"/>
        </w:rPr>
        <w:t xml:space="preserve">- ремонт автомобильной дороги в д. Харгажин  по ул. </w:t>
      </w:r>
      <w:proofErr w:type="gramStart"/>
      <w:r w:rsidRPr="00CA700F">
        <w:rPr>
          <w:sz w:val="28"/>
          <w:szCs w:val="28"/>
        </w:rPr>
        <w:t>Верхняя</w:t>
      </w:r>
      <w:proofErr w:type="gramEnd"/>
      <w:r w:rsidRPr="00CA700F">
        <w:rPr>
          <w:sz w:val="28"/>
          <w:szCs w:val="28"/>
        </w:rPr>
        <w:t>, ул. Нижняя в сумме – 593 826  рублей</w:t>
      </w:r>
      <w:r>
        <w:rPr>
          <w:sz w:val="28"/>
          <w:szCs w:val="28"/>
        </w:rPr>
        <w:t>.</w:t>
      </w:r>
    </w:p>
    <w:p w:rsidR="005B33E8" w:rsidRPr="0092175E" w:rsidRDefault="002C0A81" w:rsidP="005B33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33E8" w:rsidRPr="0092175E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за 2022год </w:t>
      </w:r>
      <w:r w:rsidR="005B33E8" w:rsidRPr="0092175E">
        <w:rPr>
          <w:sz w:val="28"/>
          <w:szCs w:val="28"/>
        </w:rPr>
        <w:t xml:space="preserve"> исполнен в сумме</w:t>
      </w:r>
      <w:r>
        <w:rPr>
          <w:sz w:val="28"/>
          <w:szCs w:val="28"/>
        </w:rPr>
        <w:t xml:space="preserve"> </w:t>
      </w:r>
      <w:r w:rsidR="00743987">
        <w:rPr>
          <w:sz w:val="28"/>
          <w:szCs w:val="28"/>
        </w:rPr>
        <w:t>2699,9</w:t>
      </w:r>
      <w:r w:rsidR="005B33E8" w:rsidRPr="0092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33E8" w:rsidRPr="0092175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5B33E8" w:rsidRDefault="000175F3" w:rsidP="000175F3">
      <w:pPr>
        <w:ind w:firstLine="709"/>
        <w:contextualSpacing/>
        <w:jc w:val="center"/>
        <w:rPr>
          <w:b/>
          <w:sz w:val="28"/>
          <w:szCs w:val="28"/>
        </w:rPr>
      </w:pPr>
      <w:r w:rsidRPr="00354D5D">
        <w:rPr>
          <w:b/>
          <w:sz w:val="28"/>
          <w:szCs w:val="28"/>
        </w:rPr>
        <w:t>БЛАГОУСТРОЙСТВО ТЕРРИТОРИИ</w:t>
      </w:r>
    </w:p>
    <w:p w:rsidR="00C145D4" w:rsidRDefault="00C145D4" w:rsidP="005B33E8">
      <w:pPr>
        <w:ind w:firstLine="709"/>
        <w:contextualSpacing/>
        <w:jc w:val="both"/>
        <w:rPr>
          <w:sz w:val="28"/>
          <w:szCs w:val="28"/>
        </w:rPr>
      </w:pPr>
    </w:p>
    <w:p w:rsidR="005B33E8" w:rsidRDefault="005B33E8" w:rsidP="005B33E8">
      <w:pPr>
        <w:ind w:firstLine="709"/>
        <w:contextualSpacing/>
        <w:jc w:val="both"/>
        <w:rPr>
          <w:sz w:val="28"/>
          <w:szCs w:val="28"/>
        </w:rPr>
      </w:pPr>
      <w:r w:rsidRPr="00EE4F5F">
        <w:rPr>
          <w:sz w:val="28"/>
          <w:szCs w:val="28"/>
        </w:rPr>
        <w:t>Для  благоустройства территории</w:t>
      </w:r>
      <w:r>
        <w:rPr>
          <w:sz w:val="28"/>
          <w:szCs w:val="28"/>
        </w:rPr>
        <w:t xml:space="preserve"> </w:t>
      </w:r>
      <w:r w:rsidRPr="0092175E">
        <w:rPr>
          <w:sz w:val="28"/>
          <w:szCs w:val="28"/>
        </w:rPr>
        <w:t xml:space="preserve">Гадалейского сельского поселения </w:t>
      </w:r>
      <w:r>
        <w:rPr>
          <w:sz w:val="28"/>
          <w:szCs w:val="28"/>
        </w:rPr>
        <w:t>в 2022 году освоены программные мероприятия:</w:t>
      </w:r>
    </w:p>
    <w:p w:rsidR="005B33E8" w:rsidRDefault="005B33E8" w:rsidP="005B33E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E4F5F">
        <w:rPr>
          <w:sz w:val="28"/>
          <w:szCs w:val="28"/>
        </w:rPr>
        <w:t>приобретен</w:t>
      </w:r>
      <w:r>
        <w:rPr>
          <w:sz w:val="28"/>
          <w:szCs w:val="28"/>
        </w:rPr>
        <w:t>о</w:t>
      </w:r>
      <w:r w:rsidRPr="00EE4F5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EE4F5F">
        <w:rPr>
          <w:sz w:val="28"/>
          <w:szCs w:val="28"/>
        </w:rPr>
        <w:t xml:space="preserve"> для детских игровых площадок (по адресам:  с. Гадалей ул. Ленина 14а, с. Гадалей ул. Сорокина 89Б, с. Гадалей ул. Октябрьская 8А, установка за</w:t>
      </w:r>
      <w:r>
        <w:rPr>
          <w:sz w:val="28"/>
          <w:szCs w:val="28"/>
        </w:rPr>
        <w:t xml:space="preserve"> счёт средств местного бюджета) </w:t>
      </w:r>
      <w:r w:rsidRPr="00785B9F">
        <w:rPr>
          <w:sz w:val="28"/>
          <w:szCs w:val="28"/>
        </w:rPr>
        <w:t xml:space="preserve"> </w:t>
      </w:r>
      <w:r w:rsidRPr="0092175E">
        <w:rPr>
          <w:sz w:val="28"/>
          <w:szCs w:val="28"/>
        </w:rPr>
        <w:t xml:space="preserve">за счет средств субсидии из областного бюджета в сумме </w:t>
      </w:r>
      <w:r>
        <w:rPr>
          <w:sz w:val="28"/>
          <w:szCs w:val="28"/>
        </w:rPr>
        <w:t>284,9 тыс.</w:t>
      </w:r>
      <w:r w:rsidRPr="009D5179">
        <w:rPr>
          <w:sz w:val="28"/>
          <w:szCs w:val="28"/>
        </w:rPr>
        <w:t xml:space="preserve"> </w:t>
      </w:r>
      <w:r w:rsidRPr="0092175E">
        <w:rPr>
          <w:sz w:val="28"/>
          <w:szCs w:val="28"/>
        </w:rPr>
        <w:t xml:space="preserve">руб.  и за счет </w:t>
      </w:r>
      <w:r w:rsidRPr="0092175E">
        <w:rPr>
          <w:sz w:val="28"/>
          <w:szCs w:val="28"/>
        </w:rPr>
        <w:lastRenderedPageBreak/>
        <w:t xml:space="preserve">средств местного бюджета в сумме </w:t>
      </w:r>
      <w:r>
        <w:rPr>
          <w:sz w:val="28"/>
          <w:szCs w:val="28"/>
        </w:rPr>
        <w:t>15,1 тыс.</w:t>
      </w:r>
      <w:r w:rsidRPr="0092175E">
        <w:rPr>
          <w:sz w:val="28"/>
          <w:szCs w:val="28"/>
        </w:rPr>
        <w:t xml:space="preserve"> руб. на реализацию мероприятий перечня проектов народных инициатив</w:t>
      </w:r>
      <w:r>
        <w:rPr>
          <w:sz w:val="28"/>
          <w:szCs w:val="28"/>
        </w:rPr>
        <w:t>;</w:t>
      </w:r>
      <w:proofErr w:type="gramEnd"/>
    </w:p>
    <w:p w:rsidR="005B33E8" w:rsidRDefault="005B33E8" w:rsidP="005B33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-«Восстановление мемориальных сооружений и объектов, увековечивающих память погибших при защите Отечества» в сумме 25000 рублей.</w:t>
      </w:r>
    </w:p>
    <w:p w:rsidR="005B33E8" w:rsidRDefault="005B33E8" w:rsidP="005B33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комплексных мер безопасности на территории </w:t>
      </w:r>
      <w:r w:rsidRPr="0092175E">
        <w:rPr>
          <w:sz w:val="28"/>
          <w:szCs w:val="28"/>
        </w:rPr>
        <w:t>Гадалейского сельского поселения</w:t>
      </w:r>
      <w:r>
        <w:rPr>
          <w:sz w:val="28"/>
          <w:szCs w:val="28"/>
        </w:rPr>
        <w:t xml:space="preserve"> в 2022 году было освоено 150 000 рублей. Данные денежные средства направлены на следующие мероприятия:</w:t>
      </w:r>
    </w:p>
    <w:p w:rsidR="005B33E8" w:rsidRDefault="005B33E8" w:rsidP="005B33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минерализованных полос вокруг населенных пунктов в сумме – 100 000 рублей;</w:t>
      </w:r>
    </w:p>
    <w:p w:rsidR="005B33E8" w:rsidRDefault="005B33E8" w:rsidP="005B33E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противопожарного оборудования в сумме – 50 000 рублей. </w:t>
      </w:r>
    </w:p>
    <w:p w:rsidR="005B33E8" w:rsidRPr="0092175E" w:rsidRDefault="005B33E8" w:rsidP="005B3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>Транспортная связь с районным, областным и населенными пунктами осуществляется рейсовым автобусом и личным транспортом.</w:t>
      </w:r>
    </w:p>
    <w:p w:rsidR="005B33E8" w:rsidRPr="0092175E" w:rsidRDefault="005B33E8" w:rsidP="005B3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 xml:space="preserve">В поселении действует сотовая связь </w:t>
      </w:r>
      <w:r>
        <w:rPr>
          <w:color w:val="000000"/>
          <w:sz w:val="28"/>
          <w:szCs w:val="28"/>
        </w:rPr>
        <w:t>(ТЕЛЕ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, МЕГАФОН, МТС, БИЛАЙН) </w:t>
      </w:r>
      <w:r w:rsidRPr="0092175E">
        <w:rPr>
          <w:color w:val="000000"/>
          <w:sz w:val="28"/>
          <w:szCs w:val="28"/>
        </w:rPr>
        <w:t>и интернет.</w:t>
      </w:r>
    </w:p>
    <w:p w:rsidR="005B33E8" w:rsidRDefault="005B33E8" w:rsidP="005B33E8">
      <w:pPr>
        <w:ind w:firstLine="709"/>
        <w:jc w:val="center"/>
        <w:rPr>
          <w:b/>
          <w:sz w:val="28"/>
          <w:szCs w:val="28"/>
        </w:rPr>
      </w:pPr>
    </w:p>
    <w:p w:rsidR="005B33E8" w:rsidRPr="0092175E" w:rsidRDefault="000175F3" w:rsidP="005B33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 w:rsidRPr="009217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ЕЛЬСКОЕ ХОЗЯЙСТВО</w:t>
      </w:r>
    </w:p>
    <w:p w:rsidR="005B33E8" w:rsidRPr="0092175E" w:rsidRDefault="005B33E8" w:rsidP="005B33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33E8" w:rsidRPr="0092175E" w:rsidRDefault="005B33E8" w:rsidP="005B33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175E">
        <w:rPr>
          <w:rFonts w:ascii="Times New Roman CYR" w:hAnsi="Times New Roman CYR" w:cs="Times New Roman CYR"/>
          <w:sz w:val="28"/>
          <w:szCs w:val="28"/>
        </w:rPr>
        <w:t xml:space="preserve"> Сельское хозяйство </w:t>
      </w:r>
      <w:r w:rsidRPr="0092175E">
        <w:rPr>
          <w:rFonts w:ascii="Times New Roman CYR" w:hAnsi="Times New Roman CYR" w:cs="Times New Roman CYR"/>
          <w:sz w:val="28"/>
          <w:szCs w:val="28"/>
        </w:rPr>
        <w:tab/>
      </w:r>
      <w:r w:rsidRPr="0092175E">
        <w:rPr>
          <w:sz w:val="28"/>
          <w:szCs w:val="28"/>
        </w:rPr>
        <w:t>Гадалейского</w:t>
      </w:r>
      <w:r w:rsidRPr="0092175E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представлено личными подсобными хозяйствами и ИП КФХ.</w:t>
      </w:r>
    </w:p>
    <w:p w:rsidR="005B33E8" w:rsidRDefault="005B33E8" w:rsidP="005B33E8">
      <w:pPr>
        <w:ind w:firstLine="708"/>
        <w:jc w:val="both"/>
        <w:rPr>
          <w:snapToGrid w:val="0"/>
          <w:sz w:val="28"/>
          <w:szCs w:val="28"/>
        </w:rPr>
      </w:pPr>
      <w:r w:rsidRPr="0092175E">
        <w:rPr>
          <w:sz w:val="28"/>
          <w:szCs w:val="28"/>
        </w:rPr>
        <w:t>Личные подсобные хозяйства являются составной частью аграрной и всей сельской экономики поселения. Числ</w:t>
      </w:r>
      <w:r>
        <w:rPr>
          <w:sz w:val="28"/>
          <w:szCs w:val="28"/>
        </w:rPr>
        <w:t>о личных подсобных хозяйств - 420</w:t>
      </w:r>
      <w:r w:rsidRPr="0092175E">
        <w:rPr>
          <w:sz w:val="28"/>
          <w:szCs w:val="28"/>
        </w:rPr>
        <w:t xml:space="preserve">. </w:t>
      </w:r>
      <w:r w:rsidRPr="0092175E">
        <w:rPr>
          <w:snapToGrid w:val="0"/>
          <w:sz w:val="28"/>
          <w:szCs w:val="28"/>
        </w:rPr>
        <w:t xml:space="preserve">Как правило, такие хозяйства имеют собственную сельскохозяйственную технику. Продукцию с ЛПХ и КФХ реализуют населению и району. </w:t>
      </w:r>
    </w:p>
    <w:p w:rsidR="005B33E8" w:rsidRDefault="005B33E8" w:rsidP="005B33E8">
      <w:pPr>
        <w:ind w:firstLine="708"/>
        <w:jc w:val="both"/>
        <w:rPr>
          <w:sz w:val="28"/>
          <w:szCs w:val="28"/>
        </w:rPr>
      </w:pPr>
      <w:r w:rsidRPr="0092175E">
        <w:rPr>
          <w:sz w:val="28"/>
          <w:szCs w:val="28"/>
        </w:rPr>
        <w:t xml:space="preserve">Динамика поголовья животных в личных подсобных хозяйствах </w:t>
      </w:r>
      <w:r w:rsidR="00291518">
        <w:rPr>
          <w:sz w:val="28"/>
          <w:szCs w:val="28"/>
        </w:rPr>
        <w:t>в</w:t>
      </w:r>
      <w:r w:rsidRPr="0092175E">
        <w:rPr>
          <w:sz w:val="28"/>
          <w:szCs w:val="28"/>
        </w:rPr>
        <w:t xml:space="preserve"> 202</w:t>
      </w:r>
      <w:r w:rsidR="00291518">
        <w:rPr>
          <w:sz w:val="28"/>
          <w:szCs w:val="28"/>
        </w:rPr>
        <w:t>2</w:t>
      </w:r>
      <w:r w:rsidRPr="0092175E">
        <w:rPr>
          <w:sz w:val="28"/>
          <w:szCs w:val="28"/>
        </w:rPr>
        <w:t xml:space="preserve"> год</w:t>
      </w:r>
      <w:r w:rsidR="00291518">
        <w:rPr>
          <w:sz w:val="28"/>
          <w:szCs w:val="28"/>
        </w:rPr>
        <w:t>у</w:t>
      </w:r>
      <w:r w:rsidRPr="0092175E">
        <w:rPr>
          <w:sz w:val="28"/>
          <w:szCs w:val="28"/>
        </w:rPr>
        <w:t>:</w:t>
      </w:r>
    </w:p>
    <w:p w:rsidR="005B33E8" w:rsidRPr="0092175E" w:rsidRDefault="005B33E8" w:rsidP="005B33E8">
      <w:pPr>
        <w:ind w:firstLine="708"/>
        <w:jc w:val="both"/>
        <w:rPr>
          <w:sz w:val="28"/>
          <w:szCs w:val="28"/>
        </w:rPr>
      </w:pPr>
    </w:p>
    <w:tbl>
      <w:tblPr>
        <w:tblW w:w="3432" w:type="dxa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276"/>
      </w:tblGrid>
      <w:tr w:rsidR="00291518" w:rsidRPr="0092175E" w:rsidTr="00DB268D">
        <w:trPr>
          <w:trHeight w:val="340"/>
        </w:trPr>
        <w:tc>
          <w:tcPr>
            <w:tcW w:w="215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 xml:space="preserve"> наименование </w:t>
            </w:r>
          </w:p>
        </w:tc>
        <w:tc>
          <w:tcPr>
            <w:tcW w:w="127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>оценка</w:t>
            </w:r>
          </w:p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</w:p>
        </w:tc>
      </w:tr>
      <w:tr w:rsidR="00291518" w:rsidRPr="0092175E" w:rsidTr="00DB268D">
        <w:trPr>
          <w:trHeight w:val="180"/>
        </w:trPr>
        <w:tc>
          <w:tcPr>
            <w:tcW w:w="2156" w:type="dxa"/>
          </w:tcPr>
          <w:p w:rsidR="00291518" w:rsidRPr="0092175E" w:rsidRDefault="00291518" w:rsidP="00C145D4">
            <w:pPr>
              <w:jc w:val="both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>КРС</w:t>
            </w:r>
          </w:p>
        </w:tc>
        <w:tc>
          <w:tcPr>
            <w:tcW w:w="127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  <w:tr w:rsidR="00291518" w:rsidRPr="0092175E" w:rsidTr="00DB268D">
        <w:trPr>
          <w:trHeight w:val="180"/>
        </w:trPr>
        <w:tc>
          <w:tcPr>
            <w:tcW w:w="2156" w:type="dxa"/>
          </w:tcPr>
          <w:p w:rsidR="00291518" w:rsidRPr="0092175E" w:rsidRDefault="00291518" w:rsidP="00C145D4">
            <w:pPr>
              <w:jc w:val="both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>В т.ч. коров</w:t>
            </w:r>
          </w:p>
        </w:tc>
        <w:tc>
          <w:tcPr>
            <w:tcW w:w="127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  <w:tr w:rsidR="00291518" w:rsidRPr="0092175E" w:rsidTr="00DB268D">
        <w:trPr>
          <w:trHeight w:val="180"/>
        </w:trPr>
        <w:tc>
          <w:tcPr>
            <w:tcW w:w="2156" w:type="dxa"/>
          </w:tcPr>
          <w:p w:rsidR="00291518" w:rsidRPr="0092175E" w:rsidRDefault="00291518" w:rsidP="00C145D4">
            <w:pPr>
              <w:jc w:val="both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 xml:space="preserve">Свиньи </w:t>
            </w:r>
          </w:p>
        </w:tc>
        <w:tc>
          <w:tcPr>
            <w:tcW w:w="127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291518" w:rsidRPr="0092175E" w:rsidTr="00DB268D">
        <w:trPr>
          <w:trHeight w:val="180"/>
        </w:trPr>
        <w:tc>
          <w:tcPr>
            <w:tcW w:w="2156" w:type="dxa"/>
          </w:tcPr>
          <w:p w:rsidR="00291518" w:rsidRPr="0092175E" w:rsidRDefault="00291518" w:rsidP="00C145D4">
            <w:pPr>
              <w:jc w:val="both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>Овцы и козы</w:t>
            </w:r>
          </w:p>
        </w:tc>
        <w:tc>
          <w:tcPr>
            <w:tcW w:w="127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291518" w:rsidRPr="0092175E" w:rsidTr="00DB268D">
        <w:trPr>
          <w:trHeight w:val="180"/>
        </w:trPr>
        <w:tc>
          <w:tcPr>
            <w:tcW w:w="2156" w:type="dxa"/>
          </w:tcPr>
          <w:p w:rsidR="00291518" w:rsidRPr="0092175E" w:rsidRDefault="00291518" w:rsidP="00C145D4">
            <w:pPr>
              <w:jc w:val="both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127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291518" w:rsidRPr="0092175E" w:rsidTr="00DB268D">
        <w:trPr>
          <w:trHeight w:val="180"/>
        </w:trPr>
        <w:tc>
          <w:tcPr>
            <w:tcW w:w="2156" w:type="dxa"/>
          </w:tcPr>
          <w:p w:rsidR="00291518" w:rsidRPr="0092175E" w:rsidRDefault="00291518" w:rsidP="00C145D4">
            <w:pPr>
              <w:jc w:val="both"/>
              <w:rPr>
                <w:sz w:val="28"/>
                <w:szCs w:val="28"/>
              </w:rPr>
            </w:pPr>
            <w:r w:rsidRPr="0092175E">
              <w:rPr>
                <w:sz w:val="28"/>
                <w:szCs w:val="28"/>
              </w:rPr>
              <w:t xml:space="preserve">Птица  </w:t>
            </w:r>
          </w:p>
        </w:tc>
        <w:tc>
          <w:tcPr>
            <w:tcW w:w="1276" w:type="dxa"/>
          </w:tcPr>
          <w:p w:rsidR="00291518" w:rsidRPr="0092175E" w:rsidRDefault="00291518" w:rsidP="00C1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</w:tbl>
    <w:p w:rsidR="005B33E8" w:rsidRDefault="005B33E8" w:rsidP="002915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175E">
        <w:rPr>
          <w:rFonts w:ascii="Times New Roman CYR" w:hAnsi="Times New Roman CYR" w:cs="Times New Roman CYR"/>
          <w:sz w:val="28"/>
          <w:szCs w:val="28"/>
        </w:rPr>
        <w:t xml:space="preserve">Реализация сельскохозяйственной продукции проводится как на территории поселения, так и за ее пределами. </w:t>
      </w:r>
    </w:p>
    <w:p w:rsidR="00291518" w:rsidRPr="00734B32" w:rsidRDefault="00291518" w:rsidP="00291518">
      <w:pPr>
        <w:ind w:firstLine="708"/>
        <w:jc w:val="both"/>
        <w:rPr>
          <w:color w:val="000000"/>
          <w:sz w:val="28"/>
          <w:szCs w:val="28"/>
        </w:rPr>
      </w:pPr>
      <w:r w:rsidRPr="00734B32">
        <w:rPr>
          <w:snapToGrid w:val="0"/>
          <w:color w:val="000000"/>
          <w:sz w:val="28"/>
          <w:szCs w:val="28"/>
        </w:rPr>
        <w:t>Земли сельхозназначения Гадалейского МО - 9293 га</w:t>
      </w:r>
      <w:proofErr w:type="gramStart"/>
      <w:r w:rsidRPr="00734B32">
        <w:rPr>
          <w:snapToGrid w:val="0"/>
          <w:color w:val="000000"/>
          <w:sz w:val="28"/>
          <w:szCs w:val="28"/>
        </w:rPr>
        <w:t xml:space="preserve">., </w:t>
      </w:r>
      <w:proofErr w:type="gramEnd"/>
    </w:p>
    <w:p w:rsidR="00291518" w:rsidRPr="0092175E" w:rsidRDefault="00291518" w:rsidP="0029151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33E8" w:rsidRPr="0092175E" w:rsidRDefault="005B33E8" w:rsidP="005B33E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2175E">
        <w:rPr>
          <w:rFonts w:ascii="Times New Roman CYR" w:hAnsi="Times New Roman CYR" w:cs="Times New Roman CYR"/>
          <w:sz w:val="28"/>
          <w:szCs w:val="28"/>
        </w:rPr>
        <w:t xml:space="preserve"> На территории Гадалейского</w:t>
      </w:r>
      <w:r w:rsidRPr="0092175E">
        <w:rPr>
          <w:rFonts w:ascii="Times New Roman CYR" w:hAnsi="Times New Roman CYR" w:cs="Times New Roman CYR"/>
          <w:sz w:val="28"/>
          <w:szCs w:val="28"/>
        </w:rPr>
        <w:tab/>
        <w:t xml:space="preserve"> сельского поселения осуществляют свою 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>деятельность 5</w:t>
      </w:r>
      <w:r w:rsidRPr="0092175E">
        <w:rPr>
          <w:rFonts w:ascii="Times New Roman CYR" w:hAnsi="Times New Roman CYR" w:cs="Times New Roman CYR"/>
          <w:sz w:val="28"/>
          <w:szCs w:val="28"/>
        </w:rPr>
        <w:t xml:space="preserve"> малых предприятий  – Индивидуальные предприниматели Крестьянско-Фермерские хозяйства:</w:t>
      </w: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lastRenderedPageBreak/>
        <w:t>- ИП КФХ «Пущин С.В.»;</w:t>
      </w: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- ИП КФХ «Купряков С.В.»;</w:t>
      </w: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- ИП КФХ «Смычков А.В.»;</w:t>
      </w: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- ИП КФХ «Грачёв О.О.»;</w:t>
      </w:r>
    </w:p>
    <w:p w:rsidR="005B33E8" w:rsidRPr="0092175E" w:rsidRDefault="005B33E8" w:rsidP="005B33E8">
      <w:pPr>
        <w:ind w:firstLine="709"/>
        <w:jc w:val="both"/>
        <w:rPr>
          <w:sz w:val="28"/>
          <w:szCs w:val="28"/>
        </w:rPr>
      </w:pPr>
      <w:r w:rsidRPr="0092175E">
        <w:rPr>
          <w:sz w:val="28"/>
          <w:szCs w:val="28"/>
        </w:rPr>
        <w:t>- ИП КФХ «Гаврилов А.С.».</w:t>
      </w:r>
    </w:p>
    <w:p w:rsidR="005B33E8" w:rsidRPr="0092175E" w:rsidRDefault="005B33E8" w:rsidP="005B33E8">
      <w:pPr>
        <w:ind w:firstLine="708"/>
        <w:jc w:val="both"/>
        <w:rPr>
          <w:sz w:val="28"/>
          <w:szCs w:val="28"/>
        </w:rPr>
      </w:pPr>
    </w:p>
    <w:p w:rsidR="005B33E8" w:rsidRPr="0092175E" w:rsidRDefault="000175F3" w:rsidP="005B33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Pr="009217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ОТРЕБИТЕЛЬСКИЙ РЫНОК</w:t>
      </w:r>
    </w:p>
    <w:p w:rsidR="005B33E8" w:rsidRPr="0092175E" w:rsidRDefault="005B33E8" w:rsidP="005B33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33E8" w:rsidRPr="0092175E" w:rsidRDefault="005B33E8" w:rsidP="005B33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92175E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Потребительский рынок  Гадалейского 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ab/>
        <w:t>сельского поселения представлен всеми необходимыми видами продукции розничной торговли. Территорию поселения обслуживают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- 4 Индивидуальных 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>предпринимателя, всего торговых точек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 (магазины).</w:t>
      </w:r>
      <w:r w:rsidRPr="0092175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B33E8" w:rsidRPr="0092175E" w:rsidRDefault="005B33E8" w:rsidP="005B33E8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92175E">
        <w:rPr>
          <w:rFonts w:ascii="Arial" w:eastAsia="Courier New" w:hAnsi="Arial" w:cs="Arial"/>
          <w:color w:val="000000"/>
          <w:sz w:val="28"/>
          <w:szCs w:val="28"/>
        </w:rPr>
        <w:t xml:space="preserve">. </w:t>
      </w:r>
      <w:r w:rsidRPr="0092175E">
        <w:rPr>
          <w:rFonts w:eastAsia="Courier New"/>
          <w:color w:val="000000"/>
          <w:sz w:val="28"/>
          <w:szCs w:val="28"/>
        </w:rPr>
        <w:t xml:space="preserve">Структура малого и среднего предпринимательства представлена в таблице </w:t>
      </w:r>
    </w:p>
    <w:p w:rsidR="005B33E8" w:rsidRPr="0092175E" w:rsidRDefault="005B33E8" w:rsidP="005B33E8">
      <w:pPr>
        <w:widowControl w:val="0"/>
        <w:ind w:firstLine="708"/>
        <w:jc w:val="right"/>
        <w:rPr>
          <w:rFonts w:eastAsia="Courier New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3565"/>
      </w:tblGrid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предприятие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место нахождения</w:t>
            </w:r>
          </w:p>
        </w:tc>
      </w:tr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 xml:space="preserve">Магазин «Фея» ИП Остапенко 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с. Гадалей, ул. Ленина, 18</w:t>
            </w:r>
          </w:p>
        </w:tc>
      </w:tr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Магазин «Родник» ИП Гнеденко С.Г.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с. Гадалей, ул. Ленина, 21</w:t>
            </w:r>
          </w:p>
        </w:tc>
      </w:tr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Магазин «Хороший» ИП Ефременко В.В.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с. Гадалей, ул. Школьная, 1</w:t>
            </w:r>
          </w:p>
        </w:tc>
      </w:tr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Магазин «Чародей» ИП Сапулло И.Г.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с. Гадалей, ул. Ленина, 51а</w:t>
            </w:r>
          </w:p>
        </w:tc>
      </w:tr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Магазин «Фея» ИП Остапенко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д. Азей, ул. Школьная, 27а</w:t>
            </w:r>
          </w:p>
        </w:tc>
      </w:tr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Магазин «Чародей» ИП Сапулло И.Г.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с. Гадалей, ул. Сорокина, 54</w:t>
            </w:r>
          </w:p>
        </w:tc>
      </w:tr>
      <w:tr w:rsidR="00291518" w:rsidRPr="0092175E" w:rsidTr="00C145D4">
        <w:tc>
          <w:tcPr>
            <w:tcW w:w="3957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92175E">
              <w:rPr>
                <w:rFonts w:eastAsia="Courier New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565" w:type="dxa"/>
            <w:shd w:val="clear" w:color="auto" w:fill="auto"/>
          </w:tcPr>
          <w:p w:rsidR="00291518" w:rsidRPr="0092175E" w:rsidRDefault="00291518" w:rsidP="00C145D4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</w:tbl>
    <w:p w:rsidR="005B33E8" w:rsidRPr="0092175E" w:rsidRDefault="005B33E8" w:rsidP="005B33E8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92175E">
        <w:rPr>
          <w:color w:val="000000"/>
          <w:sz w:val="28"/>
          <w:szCs w:val="28"/>
        </w:rPr>
        <w:t>Развитие потребительского рынка сельского поселения за последние 202</w:t>
      </w:r>
      <w:r>
        <w:rPr>
          <w:color w:val="000000"/>
          <w:sz w:val="28"/>
          <w:szCs w:val="28"/>
        </w:rPr>
        <w:t>1</w:t>
      </w:r>
      <w:r w:rsidRPr="0092175E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92175E">
        <w:rPr>
          <w:color w:val="000000"/>
          <w:sz w:val="28"/>
          <w:szCs w:val="28"/>
        </w:rPr>
        <w:t xml:space="preserve"> годы характеризовалось стабильностью, положительной динамикой, ростом насыщенности товарами и услугами. Торговля занимает одно из ведущих мест в экономике сельского поселения.</w:t>
      </w:r>
    </w:p>
    <w:p w:rsidR="005B33E8" w:rsidRPr="0092175E" w:rsidRDefault="005B33E8" w:rsidP="005B33E8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</w:rPr>
      </w:pPr>
      <w:r w:rsidRPr="0092175E">
        <w:rPr>
          <w:rFonts w:eastAsia="Courier New"/>
          <w:color w:val="000000"/>
          <w:sz w:val="28"/>
          <w:szCs w:val="28"/>
        </w:rPr>
        <w:t>Спрос населения на товары и услуги удовлетворяется полностью.</w:t>
      </w:r>
    </w:p>
    <w:p w:rsidR="005B33E8" w:rsidRPr="0092175E" w:rsidRDefault="005B33E8" w:rsidP="005B33E8">
      <w:pPr>
        <w:widowControl w:val="0"/>
        <w:jc w:val="both"/>
        <w:rPr>
          <w:rFonts w:eastAsia="Courier New"/>
          <w:color w:val="000000"/>
          <w:sz w:val="28"/>
          <w:szCs w:val="28"/>
        </w:rPr>
      </w:pPr>
      <w:r w:rsidRPr="0092175E">
        <w:rPr>
          <w:rFonts w:eastAsia="Courier New"/>
          <w:color w:val="000000"/>
          <w:sz w:val="28"/>
          <w:szCs w:val="28"/>
        </w:rPr>
        <w:t xml:space="preserve">Обеспечение населенных Гадалейского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Рост розничного товарооборота обеспечен за счет устойчивой системы товарооборота, а также ростом цен. 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>Товарооборот ежегодно увеличивается.</w:t>
      </w:r>
    </w:p>
    <w:p w:rsidR="005B33E8" w:rsidRPr="0092175E" w:rsidRDefault="005B33E8" w:rsidP="005B33E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>На основании приведенных статистических данных в 202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92175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 прогнозируется увеличение оборота розничной торговли за счет предпринимательской деятельности.</w:t>
      </w:r>
    </w:p>
    <w:p w:rsidR="005B33E8" w:rsidRPr="0092175E" w:rsidRDefault="005B33E8" w:rsidP="005B33E8">
      <w:pPr>
        <w:widowControl w:val="0"/>
        <w:ind w:firstLine="708"/>
        <w:jc w:val="both"/>
        <w:rPr>
          <w:rFonts w:ascii="Arial" w:eastAsia="Courier New" w:hAnsi="Arial" w:cs="Arial"/>
          <w:color w:val="000000"/>
          <w:sz w:val="28"/>
          <w:szCs w:val="28"/>
        </w:rPr>
      </w:pPr>
    </w:p>
    <w:p w:rsidR="005B33E8" w:rsidRDefault="005B33E8" w:rsidP="005B33E8">
      <w:pPr>
        <w:ind w:firstLine="709"/>
        <w:jc w:val="center"/>
        <w:rPr>
          <w:b/>
          <w:color w:val="000000"/>
          <w:sz w:val="28"/>
          <w:szCs w:val="28"/>
        </w:rPr>
      </w:pPr>
    </w:p>
    <w:p w:rsidR="004F170F" w:rsidRDefault="004F170F" w:rsidP="005B33E8">
      <w:pPr>
        <w:ind w:firstLine="709"/>
        <w:jc w:val="center"/>
        <w:rPr>
          <w:b/>
          <w:color w:val="000000"/>
          <w:sz w:val="28"/>
          <w:szCs w:val="28"/>
        </w:rPr>
      </w:pPr>
    </w:p>
    <w:p w:rsidR="004F170F" w:rsidRDefault="004F170F" w:rsidP="005B33E8">
      <w:pPr>
        <w:ind w:firstLine="709"/>
        <w:jc w:val="center"/>
        <w:rPr>
          <w:b/>
          <w:color w:val="000000"/>
          <w:sz w:val="28"/>
          <w:szCs w:val="28"/>
        </w:rPr>
      </w:pPr>
    </w:p>
    <w:p w:rsidR="005B33E8" w:rsidRPr="000175F3" w:rsidRDefault="005B33E8" w:rsidP="005B33E8">
      <w:pPr>
        <w:contextualSpacing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lastRenderedPageBreak/>
        <w:t>ФИНАНСЫ</w:t>
      </w:r>
    </w:p>
    <w:p w:rsidR="005B33E8" w:rsidRPr="000175F3" w:rsidRDefault="005B33E8" w:rsidP="005B33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175F3">
        <w:rPr>
          <w:b/>
          <w:bCs/>
          <w:color w:val="000000"/>
          <w:sz w:val="28"/>
          <w:szCs w:val="28"/>
        </w:rPr>
        <w:t>БЮДЖЕТ СЕЛЬСКОГО ПОСЕЛЕНИЯ</w:t>
      </w:r>
    </w:p>
    <w:p w:rsidR="005B33E8" w:rsidRPr="000175F3" w:rsidRDefault="005B33E8" w:rsidP="005B33E8">
      <w:pPr>
        <w:spacing w:line="360" w:lineRule="auto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 xml:space="preserve">ЗА 2022 ГОДА </w:t>
      </w:r>
    </w:p>
    <w:p w:rsidR="006C52CB" w:rsidRPr="000175F3" w:rsidRDefault="006C52CB" w:rsidP="006C52CB">
      <w:pPr>
        <w:ind w:left="1560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Исполнение бюджета Гадалейского сельского поселения</w:t>
      </w:r>
    </w:p>
    <w:p w:rsidR="006C52CB" w:rsidRPr="000175F3" w:rsidRDefault="006C52CB" w:rsidP="006C52CB">
      <w:pPr>
        <w:ind w:left="284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по доходам за 2022 год</w:t>
      </w:r>
    </w:p>
    <w:p w:rsidR="006C52CB" w:rsidRPr="000175F3" w:rsidRDefault="006C52CB" w:rsidP="006C52CB">
      <w:pPr>
        <w:ind w:left="284"/>
        <w:jc w:val="center"/>
        <w:rPr>
          <w:b/>
          <w:sz w:val="28"/>
          <w:szCs w:val="28"/>
        </w:rPr>
      </w:pPr>
    </w:p>
    <w:p w:rsidR="006C52CB" w:rsidRPr="000175F3" w:rsidRDefault="006C52CB" w:rsidP="006C52CB">
      <w:pPr>
        <w:ind w:left="284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  <w:lang w:val="en-US"/>
        </w:rPr>
        <w:t>I</w:t>
      </w:r>
      <w:r w:rsidRPr="000175F3">
        <w:rPr>
          <w:b/>
          <w:sz w:val="28"/>
          <w:szCs w:val="28"/>
        </w:rPr>
        <w:t>. Доходы</w:t>
      </w:r>
    </w:p>
    <w:p w:rsidR="006C52CB" w:rsidRPr="000175F3" w:rsidRDefault="006C52CB" w:rsidP="006C52CB">
      <w:pPr>
        <w:ind w:firstLine="567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Бюджет Гадалейского муниципального образования по доходам за 2022 год исполнен в сумме </w:t>
      </w:r>
      <w:r w:rsidRPr="000175F3">
        <w:rPr>
          <w:b/>
          <w:sz w:val="28"/>
          <w:szCs w:val="28"/>
        </w:rPr>
        <w:t>21 895,9</w:t>
      </w:r>
      <w:r w:rsidRPr="000175F3">
        <w:rPr>
          <w:sz w:val="28"/>
          <w:szCs w:val="28"/>
        </w:rPr>
        <w:t xml:space="preserve"> тыс. руб. План доходов на 2022 год, утверждённый в сумме </w:t>
      </w:r>
      <w:r w:rsidRPr="000175F3">
        <w:rPr>
          <w:b/>
          <w:sz w:val="28"/>
          <w:szCs w:val="28"/>
        </w:rPr>
        <w:t>21 468,2</w:t>
      </w:r>
      <w:r w:rsidRPr="000175F3">
        <w:rPr>
          <w:sz w:val="28"/>
          <w:szCs w:val="28"/>
        </w:rPr>
        <w:t xml:space="preserve"> тыс. руб., выполнен на </w:t>
      </w:r>
      <w:r w:rsidRPr="000175F3">
        <w:rPr>
          <w:b/>
          <w:sz w:val="28"/>
          <w:szCs w:val="28"/>
        </w:rPr>
        <w:t>102,0%</w:t>
      </w:r>
      <w:r w:rsidRPr="000175F3">
        <w:rPr>
          <w:color w:val="000000"/>
          <w:sz w:val="28"/>
          <w:szCs w:val="28"/>
        </w:rPr>
        <w:t>.</w:t>
      </w:r>
    </w:p>
    <w:p w:rsidR="006C52CB" w:rsidRPr="000175F3" w:rsidRDefault="006C52CB" w:rsidP="006C52CB">
      <w:pPr>
        <w:ind w:firstLine="567"/>
        <w:jc w:val="both"/>
        <w:rPr>
          <w:sz w:val="28"/>
          <w:szCs w:val="28"/>
        </w:rPr>
      </w:pPr>
      <w:r w:rsidRPr="000175F3">
        <w:rPr>
          <w:sz w:val="28"/>
          <w:szCs w:val="28"/>
        </w:rPr>
        <w:t>Основным доходным источником бюджета Гадалейского муниципального образования за 2022 год является земельный налог. Удельный вес поступления земельного налога в общем поступлении собственных доходов составляет 42,1 %.</w:t>
      </w:r>
    </w:p>
    <w:p w:rsidR="006C52CB" w:rsidRPr="000175F3" w:rsidRDefault="006C52CB" w:rsidP="006C52CB">
      <w:pPr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          Недоимка по платежам в бюджет Гадалейского муниципального образования по состоянию на 01.01.2023 г. по сравнению с данными на 01.01.2022 г. уменьшилась на 110,3 тыс. руб., в том числе: </w:t>
      </w:r>
    </w:p>
    <w:p w:rsidR="006C52CB" w:rsidRPr="000175F3" w:rsidRDefault="006C52CB" w:rsidP="006C52CB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0175F3">
        <w:rPr>
          <w:sz w:val="28"/>
          <w:szCs w:val="28"/>
        </w:rPr>
        <w:t>- по налогу на доходы физических лиц уменьшилась на 5,7 тыс. руб.;</w:t>
      </w:r>
    </w:p>
    <w:p w:rsidR="006C52CB" w:rsidRPr="000175F3" w:rsidRDefault="006C52CB" w:rsidP="006C52CB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175F3">
        <w:rPr>
          <w:sz w:val="28"/>
          <w:szCs w:val="28"/>
        </w:rPr>
        <w:t xml:space="preserve">  - по земельному налогу с физических лиц уменьшилась на 139,7 тыс. руб.;</w:t>
      </w:r>
    </w:p>
    <w:p w:rsidR="006C52CB" w:rsidRPr="000175F3" w:rsidRDefault="006C52CB" w:rsidP="006C52CB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>- по единому сельскохозяйственному налогу увеличилась на 0,6 тыс. руб.;</w:t>
      </w:r>
    </w:p>
    <w:p w:rsidR="006C52CB" w:rsidRPr="000175F3" w:rsidRDefault="006C52CB" w:rsidP="006C52CB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0175F3">
        <w:rPr>
          <w:sz w:val="28"/>
          <w:szCs w:val="28"/>
        </w:rPr>
        <w:t>- по налогу на имущество физических лиц увеличилась на 21,8 тыс. руб.;</w:t>
      </w:r>
    </w:p>
    <w:p w:rsidR="006C52CB" w:rsidRPr="000175F3" w:rsidRDefault="006C52CB" w:rsidP="006C52CB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0175F3">
        <w:rPr>
          <w:sz w:val="28"/>
          <w:szCs w:val="28"/>
        </w:rPr>
        <w:t>- по земельному налогу с организаций увеличилась на 12,7 тыс. руб.</w:t>
      </w:r>
    </w:p>
    <w:p w:rsidR="006C52CB" w:rsidRPr="000175F3" w:rsidRDefault="006C52CB" w:rsidP="006C52CB">
      <w:pPr>
        <w:ind w:firstLine="567"/>
        <w:jc w:val="both"/>
        <w:rPr>
          <w:b/>
          <w:sz w:val="28"/>
          <w:szCs w:val="28"/>
        </w:rPr>
      </w:pPr>
      <w:r w:rsidRPr="000175F3">
        <w:rPr>
          <w:sz w:val="28"/>
          <w:szCs w:val="28"/>
        </w:rPr>
        <w:t xml:space="preserve">Безвозмездные поступления от других бюджетов бюджетной системы РФ за 2022 год при плане </w:t>
      </w:r>
      <w:r w:rsidRPr="000175F3">
        <w:rPr>
          <w:b/>
          <w:sz w:val="28"/>
          <w:szCs w:val="28"/>
        </w:rPr>
        <w:t>14 587,0 </w:t>
      </w:r>
      <w:r w:rsidRPr="000175F3">
        <w:rPr>
          <w:sz w:val="28"/>
          <w:szCs w:val="28"/>
        </w:rPr>
        <w:t xml:space="preserve">тыс. руб., составили </w:t>
      </w:r>
      <w:r w:rsidRPr="000175F3">
        <w:rPr>
          <w:b/>
          <w:sz w:val="28"/>
          <w:szCs w:val="28"/>
        </w:rPr>
        <w:t>14 587,0 </w:t>
      </w:r>
      <w:r w:rsidRPr="000175F3">
        <w:rPr>
          <w:sz w:val="28"/>
          <w:szCs w:val="28"/>
        </w:rPr>
        <w:t xml:space="preserve">тыс. руб. или </w:t>
      </w:r>
      <w:r w:rsidRPr="000175F3">
        <w:rPr>
          <w:b/>
          <w:sz w:val="28"/>
          <w:szCs w:val="28"/>
        </w:rPr>
        <w:t>100,0%.</w:t>
      </w:r>
    </w:p>
    <w:p w:rsidR="006C52CB" w:rsidRPr="000175F3" w:rsidRDefault="006C52CB" w:rsidP="006C52CB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175F3">
        <w:rPr>
          <w:sz w:val="28"/>
          <w:szCs w:val="28"/>
        </w:rPr>
        <w:t>Доля безвозмездных поступлений в общей сумме доходов составила 66,6 %.</w:t>
      </w:r>
    </w:p>
    <w:p w:rsidR="006C52CB" w:rsidRPr="000175F3" w:rsidRDefault="006C52CB" w:rsidP="006C52CB">
      <w:pPr>
        <w:ind w:firstLine="567"/>
        <w:rPr>
          <w:sz w:val="28"/>
          <w:szCs w:val="28"/>
        </w:rPr>
      </w:pPr>
      <w:r w:rsidRPr="000175F3">
        <w:rPr>
          <w:sz w:val="28"/>
          <w:szCs w:val="28"/>
        </w:rPr>
        <w:t>Доля собственных доходов в общей сумме доходов составила 33,4 %.</w:t>
      </w:r>
    </w:p>
    <w:p w:rsidR="004F170F" w:rsidRDefault="004F170F" w:rsidP="006C52CB">
      <w:pPr>
        <w:tabs>
          <w:tab w:val="left" w:pos="993"/>
        </w:tabs>
        <w:rPr>
          <w:b/>
          <w:sz w:val="28"/>
          <w:szCs w:val="28"/>
        </w:rPr>
      </w:pPr>
    </w:p>
    <w:p w:rsidR="006C52CB" w:rsidRPr="000175F3" w:rsidRDefault="006C52CB" w:rsidP="006C52CB">
      <w:pPr>
        <w:tabs>
          <w:tab w:val="left" w:pos="993"/>
        </w:tabs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Исполнение бюджета Гадалейского сельского поселения по расходам за 2022 год</w:t>
      </w:r>
    </w:p>
    <w:p w:rsidR="006C52CB" w:rsidRPr="000175F3" w:rsidRDefault="006C52CB" w:rsidP="006C52CB">
      <w:pPr>
        <w:jc w:val="center"/>
        <w:rPr>
          <w:b/>
          <w:sz w:val="28"/>
          <w:szCs w:val="28"/>
        </w:rPr>
      </w:pPr>
    </w:p>
    <w:p w:rsidR="006C52CB" w:rsidRPr="000175F3" w:rsidRDefault="006C52CB" w:rsidP="006C52CB">
      <w:pPr>
        <w:ind w:firstLine="567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По расходам бюджет Гадалейского муниципального образования за 2022 год при плане </w:t>
      </w:r>
      <w:r w:rsidRPr="000175F3">
        <w:rPr>
          <w:b/>
          <w:sz w:val="28"/>
          <w:szCs w:val="28"/>
        </w:rPr>
        <w:t xml:space="preserve">23 844,9 </w:t>
      </w:r>
      <w:r w:rsidRPr="000175F3">
        <w:rPr>
          <w:sz w:val="28"/>
          <w:szCs w:val="28"/>
        </w:rPr>
        <w:t xml:space="preserve">тыс. руб. исполнен в сумме </w:t>
      </w:r>
      <w:r w:rsidRPr="000175F3">
        <w:rPr>
          <w:b/>
          <w:sz w:val="28"/>
          <w:szCs w:val="28"/>
        </w:rPr>
        <w:t xml:space="preserve">22 206,8 </w:t>
      </w:r>
      <w:r w:rsidRPr="000175F3">
        <w:rPr>
          <w:sz w:val="28"/>
          <w:szCs w:val="28"/>
        </w:rPr>
        <w:t xml:space="preserve">тыс. руб. или </w:t>
      </w:r>
      <w:r w:rsidRPr="000175F3">
        <w:rPr>
          <w:b/>
          <w:sz w:val="28"/>
          <w:szCs w:val="28"/>
        </w:rPr>
        <w:t>93,1</w:t>
      </w:r>
      <w:r w:rsidRPr="000175F3">
        <w:rPr>
          <w:sz w:val="28"/>
          <w:szCs w:val="28"/>
        </w:rPr>
        <w:t xml:space="preserve"> %. Неисполнение на сумму </w:t>
      </w:r>
      <w:r w:rsidRPr="000175F3">
        <w:rPr>
          <w:b/>
          <w:sz w:val="28"/>
          <w:szCs w:val="28"/>
        </w:rPr>
        <w:t xml:space="preserve">1638,1 </w:t>
      </w:r>
      <w:r w:rsidRPr="000175F3">
        <w:rPr>
          <w:sz w:val="28"/>
          <w:szCs w:val="28"/>
        </w:rPr>
        <w:t xml:space="preserve">тыс. руб., в том числе: </w:t>
      </w:r>
    </w:p>
    <w:p w:rsidR="006C52CB" w:rsidRPr="000175F3" w:rsidRDefault="006C52CB" w:rsidP="006C52CB">
      <w:pPr>
        <w:pStyle w:val="2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175F3">
        <w:rPr>
          <w:color w:val="000000"/>
          <w:sz w:val="28"/>
          <w:szCs w:val="28"/>
        </w:rPr>
        <w:t xml:space="preserve">  Не использованы бюджетные ассигнования по ремонту и содержанию автомобильных дорог в сумме </w:t>
      </w:r>
      <w:r w:rsidRPr="000175F3">
        <w:rPr>
          <w:b/>
          <w:color w:val="000000"/>
          <w:sz w:val="28"/>
          <w:szCs w:val="28"/>
        </w:rPr>
        <w:t xml:space="preserve">1212,6 </w:t>
      </w:r>
      <w:r w:rsidRPr="000175F3">
        <w:rPr>
          <w:color w:val="000000"/>
          <w:sz w:val="28"/>
          <w:szCs w:val="28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(инжекторных) двигателей и сезонностью проведения ремонтных работ;</w:t>
      </w:r>
    </w:p>
    <w:p w:rsidR="006C52CB" w:rsidRPr="000175F3" w:rsidRDefault="006C52CB" w:rsidP="006C52CB">
      <w:pPr>
        <w:numPr>
          <w:ilvl w:val="0"/>
          <w:numId w:val="13"/>
        </w:numPr>
        <w:jc w:val="both"/>
        <w:rPr>
          <w:sz w:val="28"/>
          <w:szCs w:val="28"/>
        </w:rPr>
      </w:pPr>
      <w:r w:rsidRPr="000175F3">
        <w:rPr>
          <w:color w:val="000000"/>
          <w:sz w:val="28"/>
          <w:szCs w:val="28"/>
        </w:rPr>
        <w:lastRenderedPageBreak/>
        <w:t xml:space="preserve">Не использованы бюджетные ассигнования </w:t>
      </w:r>
      <w:r w:rsidRPr="000175F3">
        <w:rPr>
          <w:bCs/>
          <w:color w:val="000000"/>
          <w:sz w:val="28"/>
          <w:szCs w:val="28"/>
        </w:rPr>
        <w:t xml:space="preserve">на обеспечение деятельности главы сельского поселения, в сумме </w:t>
      </w:r>
      <w:r w:rsidRPr="000175F3">
        <w:rPr>
          <w:b/>
          <w:bCs/>
          <w:color w:val="000000"/>
          <w:sz w:val="28"/>
          <w:szCs w:val="28"/>
        </w:rPr>
        <w:t>307,9</w:t>
      </w:r>
      <w:r w:rsidRPr="000175F3">
        <w:rPr>
          <w:bCs/>
          <w:color w:val="000000"/>
          <w:sz w:val="28"/>
          <w:szCs w:val="28"/>
        </w:rPr>
        <w:t xml:space="preserve"> тыс. руб. финансирование осуществлялось </w:t>
      </w:r>
      <w:r w:rsidRPr="000175F3">
        <w:rPr>
          <w:sz w:val="28"/>
          <w:szCs w:val="28"/>
        </w:rPr>
        <w:t>согласно предъявленным документам на оплату;</w:t>
      </w:r>
    </w:p>
    <w:p w:rsidR="006C52CB" w:rsidRPr="000175F3" w:rsidRDefault="006C52CB" w:rsidP="006C52CB">
      <w:pPr>
        <w:pStyle w:val="23"/>
        <w:numPr>
          <w:ilvl w:val="0"/>
          <w:numId w:val="12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0175F3">
        <w:rPr>
          <w:color w:val="000000"/>
          <w:sz w:val="28"/>
          <w:szCs w:val="28"/>
        </w:rPr>
        <w:t xml:space="preserve">Не использованы бюджетные ассигнования по развитию сферы культуры и спорта в сумме </w:t>
      </w:r>
      <w:r w:rsidRPr="000175F3">
        <w:rPr>
          <w:b/>
          <w:color w:val="000000"/>
          <w:sz w:val="28"/>
          <w:szCs w:val="28"/>
        </w:rPr>
        <w:t>93,8</w:t>
      </w:r>
      <w:r w:rsidRPr="000175F3">
        <w:rPr>
          <w:color w:val="000000"/>
          <w:sz w:val="28"/>
          <w:szCs w:val="28"/>
        </w:rPr>
        <w:t xml:space="preserve"> тыс. руб., финансирование осуществлялось по факту предоставления поставщиками документов на оплату;</w:t>
      </w:r>
    </w:p>
    <w:p w:rsidR="006C52CB" w:rsidRPr="000175F3" w:rsidRDefault="006C52CB" w:rsidP="006C52CB">
      <w:pPr>
        <w:pStyle w:val="23"/>
        <w:numPr>
          <w:ilvl w:val="0"/>
          <w:numId w:val="12"/>
        </w:numPr>
        <w:jc w:val="both"/>
        <w:rPr>
          <w:sz w:val="28"/>
          <w:szCs w:val="28"/>
        </w:rPr>
      </w:pPr>
      <w:r w:rsidRPr="000175F3">
        <w:rPr>
          <w:color w:val="000000"/>
          <w:sz w:val="28"/>
          <w:szCs w:val="28"/>
        </w:rPr>
        <w:t xml:space="preserve">Не использованы бюджетные ассигнования на управление средствами резервного фонда в сумме </w:t>
      </w:r>
      <w:r w:rsidRPr="000175F3">
        <w:rPr>
          <w:b/>
          <w:color w:val="000000"/>
          <w:sz w:val="28"/>
          <w:szCs w:val="28"/>
        </w:rPr>
        <w:t>20,0</w:t>
      </w:r>
      <w:r w:rsidRPr="000175F3">
        <w:rPr>
          <w:color w:val="000000"/>
          <w:sz w:val="28"/>
          <w:szCs w:val="28"/>
        </w:rPr>
        <w:t xml:space="preserve"> тыс. руб. </w:t>
      </w:r>
      <w:r w:rsidRPr="000175F3">
        <w:rPr>
          <w:sz w:val="28"/>
          <w:szCs w:val="28"/>
        </w:rPr>
        <w:t>в связи с отсутствием на территории поселения в 2022 году чрезвычайных ситуаций</w:t>
      </w:r>
    </w:p>
    <w:p w:rsidR="006C52CB" w:rsidRPr="000175F3" w:rsidRDefault="006C52CB" w:rsidP="006C52CB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0175F3">
        <w:rPr>
          <w:color w:val="000000"/>
          <w:sz w:val="28"/>
          <w:szCs w:val="28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0175F3">
        <w:rPr>
          <w:b/>
          <w:color w:val="000000"/>
          <w:sz w:val="28"/>
          <w:szCs w:val="28"/>
        </w:rPr>
        <w:t>2,0</w:t>
      </w:r>
      <w:r w:rsidRPr="000175F3">
        <w:rPr>
          <w:color w:val="000000"/>
          <w:sz w:val="28"/>
          <w:szCs w:val="28"/>
        </w:rPr>
        <w:t xml:space="preserve"> тыс. руб. ввиду отсутствия необходимости.</w:t>
      </w:r>
    </w:p>
    <w:p w:rsidR="006C52CB" w:rsidRPr="000175F3" w:rsidRDefault="006C52CB" w:rsidP="006C52CB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0175F3">
        <w:rPr>
          <w:color w:val="000000"/>
          <w:sz w:val="28"/>
          <w:szCs w:val="28"/>
        </w:rPr>
        <w:t>Не использованы бюджетные ассигнования, предусмотренные на повышение эффективности бюджетных расходов с/</w:t>
      </w:r>
      <w:proofErr w:type="gramStart"/>
      <w:r w:rsidRPr="000175F3">
        <w:rPr>
          <w:color w:val="000000"/>
          <w:sz w:val="28"/>
          <w:szCs w:val="28"/>
        </w:rPr>
        <w:t>п</w:t>
      </w:r>
      <w:proofErr w:type="gramEnd"/>
      <w:r w:rsidRPr="000175F3">
        <w:rPr>
          <w:color w:val="000000"/>
          <w:sz w:val="28"/>
          <w:szCs w:val="28"/>
        </w:rPr>
        <w:t xml:space="preserve"> в сумме </w:t>
      </w:r>
      <w:r w:rsidRPr="000175F3">
        <w:rPr>
          <w:b/>
          <w:color w:val="000000"/>
          <w:sz w:val="28"/>
          <w:szCs w:val="28"/>
        </w:rPr>
        <w:t>1,8</w:t>
      </w:r>
      <w:r w:rsidRPr="000175F3">
        <w:rPr>
          <w:color w:val="000000"/>
          <w:sz w:val="28"/>
          <w:szCs w:val="28"/>
        </w:rPr>
        <w:t xml:space="preserve"> тыс. руб. финансирование осуществлялось по </w:t>
      </w:r>
      <w:proofErr w:type="spellStart"/>
      <w:r w:rsidRPr="000175F3">
        <w:rPr>
          <w:color w:val="000000"/>
          <w:sz w:val="28"/>
          <w:szCs w:val="28"/>
        </w:rPr>
        <w:t>предоставленым</w:t>
      </w:r>
      <w:proofErr w:type="spellEnd"/>
      <w:r w:rsidRPr="000175F3">
        <w:rPr>
          <w:color w:val="000000"/>
          <w:sz w:val="28"/>
          <w:szCs w:val="28"/>
        </w:rPr>
        <w:t xml:space="preserve"> документов на оплату.</w:t>
      </w:r>
    </w:p>
    <w:p w:rsidR="006C52CB" w:rsidRPr="000175F3" w:rsidRDefault="006C52CB" w:rsidP="006C52CB">
      <w:pPr>
        <w:pStyle w:val="ab"/>
        <w:tabs>
          <w:tab w:val="left" w:pos="851"/>
          <w:tab w:val="left" w:pos="993"/>
        </w:tabs>
        <w:ind w:left="360"/>
        <w:jc w:val="both"/>
        <w:rPr>
          <w:sz w:val="28"/>
          <w:szCs w:val="28"/>
          <w:highlight w:val="yellow"/>
        </w:rPr>
      </w:pPr>
    </w:p>
    <w:p w:rsidR="006C52CB" w:rsidRPr="000175F3" w:rsidRDefault="006C52CB" w:rsidP="006C52CB">
      <w:pPr>
        <w:ind w:hanging="142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Информация о реализации мероприятий муниципальной программы Гадалейского сельского поселения «</w:t>
      </w:r>
    </w:p>
    <w:p w:rsidR="006C52CB" w:rsidRPr="000175F3" w:rsidRDefault="006C52CB" w:rsidP="006C52CB">
      <w:pPr>
        <w:ind w:hanging="142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Социально-э</w:t>
      </w:r>
      <w:r w:rsidRPr="000175F3">
        <w:rPr>
          <w:b/>
          <w:bCs/>
          <w:sz w:val="28"/>
          <w:szCs w:val="28"/>
        </w:rPr>
        <w:t>кономическое развитие территории сельского поселения на 2021-2025 годы»</w:t>
      </w:r>
      <w:r w:rsidRPr="000175F3">
        <w:rPr>
          <w:b/>
          <w:sz w:val="28"/>
          <w:szCs w:val="28"/>
        </w:rPr>
        <w:t xml:space="preserve"> </w:t>
      </w:r>
    </w:p>
    <w:p w:rsidR="006C52CB" w:rsidRPr="000175F3" w:rsidRDefault="006C52CB" w:rsidP="006C52CB">
      <w:pPr>
        <w:ind w:hanging="142"/>
        <w:jc w:val="right"/>
        <w:rPr>
          <w:sz w:val="28"/>
          <w:szCs w:val="28"/>
        </w:rPr>
      </w:pPr>
      <w:r w:rsidRPr="000175F3">
        <w:rPr>
          <w:sz w:val="28"/>
          <w:szCs w:val="28"/>
        </w:rPr>
        <w:t>(тыс. руб.)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2268"/>
      </w:tblGrid>
      <w:tr w:rsidR="006C52CB" w:rsidRPr="000175F3" w:rsidTr="00DB268D">
        <w:trPr>
          <w:trHeight w:val="7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B" w:rsidRPr="000175F3" w:rsidRDefault="006C52CB">
            <w:pPr>
              <w:jc w:val="center"/>
              <w:rPr>
                <w:b/>
                <w:bCs/>
                <w:sz w:val="28"/>
                <w:szCs w:val="28"/>
              </w:rPr>
            </w:pPr>
            <w:r w:rsidRPr="000175F3">
              <w:rPr>
                <w:b/>
                <w:bCs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B" w:rsidRPr="000175F3" w:rsidRDefault="006C52CB">
            <w:pPr>
              <w:jc w:val="center"/>
              <w:rPr>
                <w:b/>
                <w:bCs/>
                <w:sz w:val="28"/>
                <w:szCs w:val="28"/>
              </w:rPr>
            </w:pPr>
            <w:r w:rsidRPr="000175F3">
              <w:rPr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6C52CB" w:rsidRPr="000175F3" w:rsidTr="00DB268D">
        <w:trPr>
          <w:trHeight w:val="26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B" w:rsidRPr="000175F3" w:rsidRDefault="006C52CB">
            <w:pPr>
              <w:jc w:val="center"/>
              <w:rPr>
                <w:b/>
                <w:bCs/>
                <w:sz w:val="28"/>
                <w:szCs w:val="28"/>
              </w:rPr>
            </w:pPr>
            <w:r w:rsidRPr="000175F3">
              <w:rPr>
                <w:b/>
                <w:bCs/>
                <w:sz w:val="28"/>
                <w:szCs w:val="28"/>
              </w:rPr>
              <w:t>1 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B" w:rsidRPr="000175F3" w:rsidRDefault="006C52CB">
            <w:pPr>
              <w:jc w:val="center"/>
              <w:rPr>
                <w:b/>
                <w:bCs/>
                <w:sz w:val="28"/>
                <w:szCs w:val="28"/>
              </w:rPr>
            </w:pPr>
            <w:r w:rsidRPr="000175F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C52CB" w:rsidRPr="000175F3" w:rsidTr="00DB268D">
        <w:trPr>
          <w:trHeight w:val="26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CB" w:rsidRPr="000175F3" w:rsidRDefault="006C52CB">
            <w:pPr>
              <w:jc w:val="center"/>
              <w:rPr>
                <w:b/>
                <w:bCs/>
                <w:sz w:val="28"/>
                <w:szCs w:val="28"/>
              </w:rPr>
            </w:pPr>
            <w:r w:rsidRPr="000175F3">
              <w:rPr>
                <w:b/>
                <w:bCs/>
                <w:sz w:val="28"/>
                <w:szCs w:val="28"/>
              </w:rPr>
              <w:t>Муниципальная программа « Социально-экономическое развитие территории сельского поселения на 2021- 2025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 w:rsidP="00DB268D">
            <w:pPr>
              <w:ind w:lef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75F3">
              <w:rPr>
                <w:b/>
                <w:bCs/>
                <w:color w:val="000000"/>
                <w:sz w:val="28"/>
                <w:szCs w:val="28"/>
              </w:rPr>
              <w:t>93,1</w:t>
            </w:r>
          </w:p>
        </w:tc>
      </w:tr>
      <w:tr w:rsidR="006C52CB" w:rsidRPr="000175F3" w:rsidTr="00DB268D">
        <w:trPr>
          <w:trHeight w:val="9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jc w:val="center"/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97,5</w:t>
            </w:r>
          </w:p>
        </w:tc>
      </w:tr>
      <w:tr w:rsidR="006C52CB" w:rsidRPr="000175F3" w:rsidTr="00DB268D">
        <w:trPr>
          <w:trHeight w:val="8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jc w:val="center"/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78,6</w:t>
            </w:r>
          </w:p>
        </w:tc>
      </w:tr>
      <w:tr w:rsidR="006C52CB" w:rsidRPr="000175F3" w:rsidTr="00DB268D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jc w:val="center"/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76,4</w:t>
            </w:r>
          </w:p>
        </w:tc>
      </w:tr>
      <w:tr w:rsidR="006C52CB" w:rsidRPr="000175F3" w:rsidTr="00DB268D">
        <w:trPr>
          <w:trHeight w:val="7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jc w:val="center"/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C52CB" w:rsidRPr="000175F3" w:rsidTr="00DB268D">
        <w:trPr>
          <w:trHeight w:val="6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 xml:space="preserve">Подпрограмма «Обеспечение комплексных мер безопасности на территории сельского поселения на </w:t>
            </w:r>
            <w:r w:rsidRPr="000175F3">
              <w:rPr>
                <w:color w:val="000000"/>
                <w:sz w:val="28"/>
                <w:szCs w:val="28"/>
              </w:rPr>
              <w:lastRenderedPageBreak/>
              <w:t>2021-2025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jc w:val="center"/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lastRenderedPageBreak/>
              <w:t>100,0</w:t>
            </w:r>
          </w:p>
        </w:tc>
      </w:tr>
      <w:tr w:rsidR="006C52CB" w:rsidRPr="000175F3" w:rsidTr="00DB268D">
        <w:trPr>
          <w:trHeight w:val="6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2CB" w:rsidRPr="000175F3" w:rsidRDefault="006C52CB">
            <w:pPr>
              <w:jc w:val="center"/>
              <w:rPr>
                <w:color w:val="000000"/>
                <w:sz w:val="28"/>
                <w:szCs w:val="28"/>
              </w:rPr>
            </w:pPr>
            <w:r w:rsidRPr="000175F3">
              <w:rPr>
                <w:color w:val="000000"/>
                <w:sz w:val="28"/>
                <w:szCs w:val="28"/>
              </w:rPr>
              <w:t>98,9</w:t>
            </w:r>
          </w:p>
        </w:tc>
      </w:tr>
    </w:tbl>
    <w:p w:rsidR="006C52CB" w:rsidRPr="000175F3" w:rsidRDefault="006C52CB" w:rsidP="006C52C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2C2BBC" w:rsidRPr="000175F3" w:rsidRDefault="006C52CB" w:rsidP="006C52CB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год составил </w:t>
      </w:r>
      <w:r w:rsidRPr="000175F3">
        <w:rPr>
          <w:b/>
          <w:sz w:val="28"/>
          <w:szCs w:val="28"/>
        </w:rPr>
        <w:t>21974,6</w:t>
      </w:r>
      <w:r w:rsidRPr="000175F3">
        <w:rPr>
          <w:sz w:val="28"/>
          <w:szCs w:val="28"/>
        </w:rPr>
        <w:t xml:space="preserve"> тыс. руб. при плане </w:t>
      </w:r>
      <w:r w:rsidRPr="000175F3">
        <w:rPr>
          <w:b/>
          <w:sz w:val="28"/>
          <w:szCs w:val="28"/>
        </w:rPr>
        <w:t xml:space="preserve">23612,7 </w:t>
      </w:r>
      <w:r w:rsidRPr="000175F3">
        <w:rPr>
          <w:sz w:val="28"/>
          <w:szCs w:val="28"/>
        </w:rPr>
        <w:t xml:space="preserve">тыс. руб. или 93,1 % к плановым назначениям. </w:t>
      </w:r>
    </w:p>
    <w:p w:rsidR="006C52CB" w:rsidRPr="000175F3" w:rsidRDefault="006C52CB" w:rsidP="006C52CB">
      <w:pPr>
        <w:jc w:val="center"/>
        <w:rPr>
          <w:b/>
          <w:color w:val="000000"/>
          <w:sz w:val="28"/>
          <w:szCs w:val="28"/>
        </w:rPr>
      </w:pPr>
      <w:r w:rsidRPr="000175F3">
        <w:rPr>
          <w:b/>
          <w:color w:val="000000"/>
          <w:sz w:val="28"/>
          <w:szCs w:val="28"/>
        </w:rPr>
        <w:t>Непрограммные направления деятельности</w:t>
      </w:r>
    </w:p>
    <w:p w:rsidR="006C52CB" w:rsidRPr="000175F3" w:rsidRDefault="006C52CB" w:rsidP="006C52CB">
      <w:pPr>
        <w:ind w:firstLine="720"/>
        <w:jc w:val="both"/>
        <w:rPr>
          <w:sz w:val="28"/>
          <w:szCs w:val="28"/>
        </w:rPr>
      </w:pPr>
      <w:r w:rsidRPr="000175F3">
        <w:rPr>
          <w:color w:val="000000"/>
          <w:sz w:val="28"/>
          <w:szCs w:val="28"/>
        </w:rPr>
        <w:t xml:space="preserve">На реализацию непрограммных направлений деятельности </w:t>
      </w:r>
      <w:r w:rsidR="002C2BBC" w:rsidRPr="000175F3">
        <w:rPr>
          <w:color w:val="000000"/>
          <w:sz w:val="28"/>
          <w:szCs w:val="28"/>
        </w:rPr>
        <w:t xml:space="preserve">Гадалейского </w:t>
      </w:r>
      <w:r w:rsidRPr="000175F3">
        <w:rPr>
          <w:color w:val="000000"/>
          <w:sz w:val="28"/>
          <w:szCs w:val="28"/>
        </w:rPr>
        <w:t xml:space="preserve">муниципального образования за 2022 год </w:t>
      </w:r>
      <w:r w:rsidRPr="000175F3">
        <w:rPr>
          <w:sz w:val="28"/>
          <w:szCs w:val="28"/>
        </w:rPr>
        <w:t xml:space="preserve">направлено </w:t>
      </w:r>
      <w:r w:rsidRPr="000175F3">
        <w:rPr>
          <w:b/>
          <w:sz w:val="28"/>
          <w:szCs w:val="28"/>
        </w:rPr>
        <w:t xml:space="preserve">232,2 </w:t>
      </w:r>
      <w:r w:rsidRPr="000175F3">
        <w:rPr>
          <w:sz w:val="28"/>
          <w:szCs w:val="28"/>
        </w:rPr>
        <w:t xml:space="preserve">тыс. руб. или </w:t>
      </w:r>
      <w:r w:rsidRPr="000175F3">
        <w:rPr>
          <w:b/>
          <w:sz w:val="28"/>
          <w:szCs w:val="28"/>
        </w:rPr>
        <w:t>100%</w:t>
      </w:r>
      <w:r w:rsidRPr="000175F3">
        <w:rPr>
          <w:sz w:val="28"/>
          <w:szCs w:val="28"/>
        </w:rPr>
        <w:t xml:space="preserve"> к плановым назначениям, в том числе:</w:t>
      </w:r>
    </w:p>
    <w:p w:rsidR="006C52CB" w:rsidRPr="000175F3" w:rsidRDefault="006C52CB" w:rsidP="006C52CB">
      <w:pPr>
        <w:numPr>
          <w:ilvl w:val="0"/>
          <w:numId w:val="18"/>
        </w:numPr>
        <w:tabs>
          <w:tab w:val="decimal" w:pos="851"/>
        </w:tabs>
        <w:ind w:left="851" w:hanging="284"/>
        <w:jc w:val="both"/>
        <w:rPr>
          <w:sz w:val="28"/>
          <w:szCs w:val="28"/>
        </w:rPr>
      </w:pPr>
      <w:r w:rsidRPr="000175F3">
        <w:rPr>
          <w:color w:val="000000"/>
          <w:sz w:val="28"/>
          <w:szCs w:val="28"/>
        </w:rPr>
        <w:t>на проведение выборов главы муниципального образования в сумме 98,4 тыс. рублей или 100 % к плановым назначениям;</w:t>
      </w:r>
    </w:p>
    <w:p w:rsidR="006C52CB" w:rsidRPr="000175F3" w:rsidRDefault="006C52CB" w:rsidP="006C52CB">
      <w:pPr>
        <w:numPr>
          <w:ilvl w:val="0"/>
          <w:numId w:val="18"/>
        </w:numPr>
        <w:tabs>
          <w:tab w:val="decimal" w:pos="851"/>
        </w:tabs>
        <w:ind w:left="851" w:hanging="284"/>
        <w:jc w:val="both"/>
        <w:rPr>
          <w:sz w:val="28"/>
          <w:szCs w:val="28"/>
        </w:rPr>
      </w:pPr>
      <w:r w:rsidRPr="000175F3">
        <w:rPr>
          <w:color w:val="000000"/>
          <w:sz w:val="28"/>
          <w:szCs w:val="28"/>
        </w:rPr>
        <w:t>на проведение выборов в представительные органы муниципального образования в сумме 133,8 тыс. рублей или 100 % к плановым назначениям.</w:t>
      </w:r>
    </w:p>
    <w:p w:rsidR="006C52CB" w:rsidRPr="000175F3" w:rsidRDefault="006C52CB" w:rsidP="006C52CB">
      <w:pPr>
        <w:jc w:val="both"/>
        <w:rPr>
          <w:sz w:val="28"/>
          <w:szCs w:val="28"/>
        </w:rPr>
      </w:pPr>
    </w:p>
    <w:p w:rsidR="006C52CB" w:rsidRPr="000175F3" w:rsidRDefault="006C52CB" w:rsidP="006C52CB">
      <w:pPr>
        <w:tabs>
          <w:tab w:val="num" w:pos="0"/>
        </w:tabs>
        <w:ind w:right="27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 xml:space="preserve">Источники внутреннего финансирования </w:t>
      </w:r>
    </w:p>
    <w:p w:rsidR="006C52CB" w:rsidRPr="000175F3" w:rsidRDefault="006C52CB" w:rsidP="006C52CB">
      <w:pPr>
        <w:tabs>
          <w:tab w:val="num" w:pos="0"/>
        </w:tabs>
        <w:ind w:right="27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дефицита бюджета Гадалейского муниципального образования</w:t>
      </w:r>
    </w:p>
    <w:p w:rsidR="006C52CB" w:rsidRPr="000175F3" w:rsidRDefault="006C52CB" w:rsidP="006C52CB">
      <w:pPr>
        <w:tabs>
          <w:tab w:val="num" w:pos="0"/>
        </w:tabs>
        <w:ind w:right="27"/>
        <w:jc w:val="center"/>
        <w:rPr>
          <w:b/>
          <w:sz w:val="28"/>
          <w:szCs w:val="28"/>
        </w:rPr>
      </w:pPr>
    </w:p>
    <w:p w:rsidR="006C52CB" w:rsidRPr="000175F3" w:rsidRDefault="006C52CB" w:rsidP="006C52CB">
      <w:pPr>
        <w:tabs>
          <w:tab w:val="num" w:pos="0"/>
        </w:tabs>
        <w:autoSpaceDE w:val="0"/>
        <w:autoSpaceDN w:val="0"/>
        <w:adjustRightInd w:val="0"/>
        <w:ind w:right="27" w:firstLine="567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В 2022 году бюджет Гадалейского муниципального образования исполнен с дефицитом в сумме </w:t>
      </w:r>
      <w:r w:rsidRPr="000175F3">
        <w:rPr>
          <w:b/>
          <w:sz w:val="28"/>
          <w:szCs w:val="28"/>
        </w:rPr>
        <w:t xml:space="preserve">310,9 </w:t>
      </w:r>
      <w:r w:rsidRPr="000175F3">
        <w:rPr>
          <w:sz w:val="28"/>
          <w:szCs w:val="28"/>
        </w:rPr>
        <w:t>тыс. руб.</w:t>
      </w:r>
      <w:r w:rsidRPr="000175F3">
        <w:rPr>
          <w:b/>
          <w:sz w:val="28"/>
          <w:szCs w:val="28"/>
        </w:rPr>
        <w:t xml:space="preserve"> </w:t>
      </w:r>
    </w:p>
    <w:p w:rsidR="006C52CB" w:rsidRPr="000175F3" w:rsidRDefault="006C52CB" w:rsidP="006C52CB">
      <w:pPr>
        <w:pStyle w:val="a9"/>
        <w:tabs>
          <w:tab w:val="num" w:pos="0"/>
        </w:tabs>
        <w:ind w:right="27" w:firstLine="709"/>
        <w:rPr>
          <w:sz w:val="28"/>
          <w:szCs w:val="28"/>
        </w:rPr>
      </w:pPr>
      <w:r w:rsidRPr="000175F3">
        <w:rPr>
          <w:sz w:val="28"/>
          <w:szCs w:val="28"/>
        </w:rPr>
        <w:t>Расходы на обслуживание муниципального долга не производились.</w:t>
      </w:r>
    </w:p>
    <w:p w:rsidR="006C52CB" w:rsidRPr="000175F3" w:rsidRDefault="006C52CB" w:rsidP="006C52CB">
      <w:pPr>
        <w:ind w:firstLine="720"/>
        <w:jc w:val="both"/>
        <w:rPr>
          <w:sz w:val="28"/>
          <w:szCs w:val="28"/>
        </w:rPr>
      </w:pPr>
      <w:r w:rsidRPr="000175F3">
        <w:rPr>
          <w:b/>
          <w:sz w:val="28"/>
          <w:szCs w:val="28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6C52CB" w:rsidRPr="000175F3" w:rsidRDefault="006C52CB" w:rsidP="006C52CB">
      <w:pPr>
        <w:numPr>
          <w:ilvl w:val="0"/>
          <w:numId w:val="19"/>
        </w:numPr>
        <w:ind w:left="0"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на выплату заработной платы с начислениями на нее в сумме </w:t>
      </w:r>
      <w:r w:rsidRPr="000175F3">
        <w:rPr>
          <w:b/>
          <w:sz w:val="28"/>
          <w:szCs w:val="28"/>
        </w:rPr>
        <w:t>10 835,9</w:t>
      </w:r>
      <w:r w:rsidRPr="000175F3">
        <w:rPr>
          <w:sz w:val="28"/>
          <w:szCs w:val="28"/>
        </w:rPr>
        <w:t xml:space="preserve"> тыс. руб. или 48,8% от общей суммы расходов;</w:t>
      </w:r>
    </w:p>
    <w:p w:rsidR="006C52CB" w:rsidRPr="000175F3" w:rsidRDefault="006C52CB" w:rsidP="006C52CB">
      <w:pPr>
        <w:numPr>
          <w:ilvl w:val="0"/>
          <w:numId w:val="19"/>
        </w:numPr>
        <w:ind w:left="0"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на межбюджетные трансферты в сумме </w:t>
      </w:r>
      <w:r w:rsidRPr="000175F3">
        <w:rPr>
          <w:b/>
          <w:sz w:val="28"/>
          <w:szCs w:val="28"/>
        </w:rPr>
        <w:t>4411,6</w:t>
      </w:r>
      <w:r w:rsidRPr="000175F3">
        <w:rPr>
          <w:sz w:val="28"/>
          <w:szCs w:val="28"/>
        </w:rPr>
        <w:t xml:space="preserve"> тыс. руб. или 19,9% от общей суммы расходов;</w:t>
      </w:r>
    </w:p>
    <w:p w:rsidR="006C52CB" w:rsidRPr="000175F3" w:rsidRDefault="006C52CB" w:rsidP="006C52CB">
      <w:pPr>
        <w:numPr>
          <w:ilvl w:val="0"/>
          <w:numId w:val="19"/>
        </w:numPr>
        <w:ind w:left="0"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на оплату коммунальных услуг (электроэнергии) в сумме </w:t>
      </w:r>
      <w:r w:rsidRPr="000175F3">
        <w:rPr>
          <w:b/>
          <w:sz w:val="28"/>
          <w:szCs w:val="28"/>
        </w:rPr>
        <w:t>1594,5</w:t>
      </w:r>
      <w:r w:rsidRPr="000175F3">
        <w:rPr>
          <w:sz w:val="28"/>
          <w:szCs w:val="28"/>
        </w:rPr>
        <w:t xml:space="preserve"> тыс. руб. или 7,2%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прочие работы, услуги в сумме </w:t>
      </w:r>
      <w:r w:rsidRPr="000175F3">
        <w:rPr>
          <w:b/>
          <w:sz w:val="28"/>
          <w:szCs w:val="28"/>
        </w:rPr>
        <w:t>1471,6</w:t>
      </w:r>
      <w:r w:rsidRPr="000175F3">
        <w:rPr>
          <w:sz w:val="28"/>
          <w:szCs w:val="28"/>
        </w:rPr>
        <w:t xml:space="preserve"> тыс. руб. или 6,6 % (ремонт и содержание автомобильных дорог) </w:t>
      </w:r>
    </w:p>
    <w:p w:rsidR="006C52CB" w:rsidRPr="000175F3" w:rsidRDefault="006C52CB" w:rsidP="006C52CB">
      <w:pPr>
        <w:numPr>
          <w:ilvl w:val="0"/>
          <w:numId w:val="19"/>
        </w:numPr>
        <w:ind w:left="0"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на работы и услуги по содержанию имущества </w:t>
      </w:r>
      <w:r w:rsidRPr="000175F3">
        <w:rPr>
          <w:b/>
          <w:sz w:val="28"/>
          <w:szCs w:val="28"/>
        </w:rPr>
        <w:t>1108,7</w:t>
      </w:r>
      <w:r w:rsidRPr="000175F3">
        <w:rPr>
          <w:sz w:val="28"/>
          <w:szCs w:val="28"/>
        </w:rPr>
        <w:t xml:space="preserve"> тыс. руб. или 5,0% от общей суммы расходов (ремонт и содержание автомобильных дорог, обслуживание и замена вышедших из строя ламп и </w:t>
      </w:r>
      <w:proofErr w:type="spellStart"/>
      <w:r w:rsidRPr="000175F3">
        <w:rPr>
          <w:sz w:val="28"/>
          <w:szCs w:val="28"/>
        </w:rPr>
        <w:t>светильн</w:t>
      </w:r>
      <w:proofErr w:type="spellEnd"/>
      <w:r w:rsidRPr="000175F3">
        <w:rPr>
          <w:sz w:val="28"/>
          <w:szCs w:val="28"/>
        </w:rPr>
        <w:t xml:space="preserve">. оплата за </w:t>
      </w:r>
      <w:proofErr w:type="spellStart"/>
      <w:r w:rsidRPr="000175F3">
        <w:rPr>
          <w:sz w:val="28"/>
          <w:szCs w:val="28"/>
        </w:rPr>
        <w:t>восстанов</w:t>
      </w:r>
      <w:proofErr w:type="spellEnd"/>
      <w:proofErr w:type="gramStart"/>
      <w:r w:rsidRPr="000175F3">
        <w:rPr>
          <w:sz w:val="28"/>
          <w:szCs w:val="28"/>
        </w:rPr>
        <w:t xml:space="preserve"> .</w:t>
      </w:r>
      <w:proofErr w:type="gramEnd"/>
      <w:r w:rsidRPr="000175F3">
        <w:rPr>
          <w:sz w:val="28"/>
          <w:szCs w:val="28"/>
        </w:rPr>
        <w:t xml:space="preserve">водоотводящих канав при </w:t>
      </w:r>
      <w:proofErr w:type="spellStart"/>
      <w:r w:rsidRPr="000175F3">
        <w:rPr>
          <w:sz w:val="28"/>
          <w:szCs w:val="28"/>
        </w:rPr>
        <w:t>автомобил</w:t>
      </w:r>
      <w:proofErr w:type="spellEnd"/>
      <w:r w:rsidRPr="000175F3">
        <w:rPr>
          <w:sz w:val="28"/>
          <w:szCs w:val="28"/>
        </w:rPr>
        <w:t xml:space="preserve">. дороге) </w:t>
      </w:r>
    </w:p>
    <w:p w:rsidR="006C52CB" w:rsidRPr="000175F3" w:rsidRDefault="006C52CB" w:rsidP="006C52CB">
      <w:pPr>
        <w:numPr>
          <w:ilvl w:val="0"/>
          <w:numId w:val="19"/>
        </w:numPr>
        <w:ind w:left="0"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на увеличение стоимости основных средств </w:t>
      </w:r>
      <w:r w:rsidRPr="000175F3">
        <w:rPr>
          <w:b/>
          <w:sz w:val="28"/>
          <w:szCs w:val="28"/>
        </w:rPr>
        <w:t>817,6</w:t>
      </w:r>
      <w:r w:rsidRPr="000175F3">
        <w:rPr>
          <w:sz w:val="28"/>
          <w:szCs w:val="28"/>
        </w:rPr>
        <w:t xml:space="preserve"> тыс. руб. или 3,7% от общей суммы расходов</w:t>
      </w:r>
      <w:proofErr w:type="gramStart"/>
      <w:r w:rsidRPr="000175F3">
        <w:rPr>
          <w:sz w:val="28"/>
          <w:szCs w:val="28"/>
        </w:rPr>
        <w:t>.</w:t>
      </w:r>
      <w:proofErr w:type="gramEnd"/>
      <w:r w:rsidRPr="000175F3">
        <w:rPr>
          <w:sz w:val="28"/>
          <w:szCs w:val="28"/>
        </w:rPr>
        <w:t xml:space="preserve"> </w:t>
      </w:r>
      <w:proofErr w:type="gramStart"/>
      <w:r w:rsidRPr="000175F3">
        <w:rPr>
          <w:sz w:val="28"/>
          <w:szCs w:val="28"/>
        </w:rPr>
        <w:t>и</w:t>
      </w:r>
      <w:proofErr w:type="gramEnd"/>
      <w:r w:rsidRPr="000175F3">
        <w:rPr>
          <w:sz w:val="28"/>
          <w:szCs w:val="28"/>
        </w:rPr>
        <w:t>з них:</w:t>
      </w:r>
    </w:p>
    <w:p w:rsidR="006C52CB" w:rsidRPr="000175F3" w:rsidRDefault="006C52CB" w:rsidP="006C52CB">
      <w:pPr>
        <w:numPr>
          <w:ilvl w:val="0"/>
          <w:numId w:val="20"/>
        </w:numPr>
        <w:jc w:val="both"/>
        <w:rPr>
          <w:sz w:val="28"/>
          <w:szCs w:val="28"/>
        </w:rPr>
      </w:pPr>
      <w:r w:rsidRPr="000175F3">
        <w:rPr>
          <w:sz w:val="28"/>
          <w:szCs w:val="28"/>
        </w:rPr>
        <w:lastRenderedPageBreak/>
        <w:t>- за счет средств субсидии из областного бюджета на реализацию мероприятий перечня проектов народных инициатив в сумме 521,0 тыс. руб.;</w:t>
      </w:r>
    </w:p>
    <w:p w:rsidR="006C52CB" w:rsidRPr="000175F3" w:rsidRDefault="006C52CB" w:rsidP="006C52CB">
      <w:pPr>
        <w:numPr>
          <w:ilvl w:val="0"/>
          <w:numId w:val="21"/>
        </w:numPr>
        <w:jc w:val="both"/>
        <w:rPr>
          <w:sz w:val="28"/>
          <w:szCs w:val="28"/>
        </w:rPr>
      </w:pPr>
      <w:r w:rsidRPr="000175F3">
        <w:rPr>
          <w:sz w:val="28"/>
          <w:szCs w:val="28"/>
        </w:rPr>
        <w:t>- за счет средств из местного бюджета на реализацию мероприятий перечня проектов народных инициатив в сумме 27,0 тыс. руб.;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-на оплату пенсий, пособий в сумме </w:t>
      </w:r>
      <w:r w:rsidRPr="000175F3">
        <w:rPr>
          <w:b/>
          <w:sz w:val="28"/>
          <w:szCs w:val="28"/>
        </w:rPr>
        <w:t>806,6</w:t>
      </w:r>
      <w:r w:rsidRPr="000175F3">
        <w:rPr>
          <w:sz w:val="28"/>
          <w:szCs w:val="28"/>
        </w:rPr>
        <w:t xml:space="preserve"> или 3,6% от общей суммы расходов</w:t>
      </w:r>
      <w:proofErr w:type="gramStart"/>
      <w:r w:rsidRPr="000175F3">
        <w:rPr>
          <w:sz w:val="28"/>
          <w:szCs w:val="28"/>
        </w:rPr>
        <w:t>.;</w:t>
      </w:r>
      <w:proofErr w:type="gramEnd"/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увеличение стоимости горюче-смазочных материалов в сумме </w:t>
      </w:r>
      <w:r w:rsidRPr="000175F3">
        <w:rPr>
          <w:b/>
          <w:sz w:val="28"/>
          <w:szCs w:val="28"/>
        </w:rPr>
        <w:t>275,0</w:t>
      </w:r>
      <w:r w:rsidRPr="000175F3">
        <w:rPr>
          <w:sz w:val="28"/>
          <w:szCs w:val="28"/>
        </w:rPr>
        <w:t xml:space="preserve"> тыс. руб. или 1,2%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иные выплаты персоналу учреждений, за исключением фонда оплаты труда в сумме </w:t>
      </w:r>
      <w:r w:rsidRPr="000175F3">
        <w:rPr>
          <w:b/>
          <w:sz w:val="28"/>
          <w:szCs w:val="28"/>
        </w:rPr>
        <w:t>245,5</w:t>
      </w:r>
      <w:r w:rsidRPr="000175F3">
        <w:rPr>
          <w:sz w:val="28"/>
          <w:szCs w:val="28"/>
        </w:rPr>
        <w:t xml:space="preserve"> тыс. руб. или 1,1 %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иные выплаты текущего характера в сумме </w:t>
      </w:r>
      <w:r w:rsidRPr="000175F3">
        <w:rPr>
          <w:b/>
          <w:sz w:val="28"/>
          <w:szCs w:val="28"/>
        </w:rPr>
        <w:t>234,9</w:t>
      </w:r>
      <w:r w:rsidRPr="000175F3">
        <w:rPr>
          <w:sz w:val="28"/>
          <w:szCs w:val="28"/>
        </w:rPr>
        <w:t xml:space="preserve"> тыс. руб. или 1,1%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 увеличение стоимости прочих материальных запасов в сумме </w:t>
      </w:r>
      <w:r w:rsidRPr="000175F3">
        <w:rPr>
          <w:b/>
          <w:sz w:val="28"/>
          <w:szCs w:val="28"/>
        </w:rPr>
        <w:t>168,0</w:t>
      </w:r>
      <w:r w:rsidRPr="000175F3">
        <w:rPr>
          <w:sz w:val="28"/>
          <w:szCs w:val="28"/>
        </w:rPr>
        <w:t xml:space="preserve"> тыс. руб.  или 0,8%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увеличение стоимости прочих материальных запасов однократного применения в сумме </w:t>
      </w:r>
      <w:r w:rsidRPr="000175F3">
        <w:rPr>
          <w:b/>
          <w:sz w:val="28"/>
          <w:szCs w:val="28"/>
        </w:rPr>
        <w:t>66,7</w:t>
      </w:r>
      <w:r w:rsidRPr="000175F3">
        <w:rPr>
          <w:sz w:val="28"/>
          <w:szCs w:val="28"/>
        </w:rPr>
        <w:t xml:space="preserve"> тыс. руб.  или 0,3%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налоги, пошлины и сборы в сумме </w:t>
      </w:r>
      <w:r w:rsidRPr="000175F3">
        <w:rPr>
          <w:b/>
          <w:sz w:val="28"/>
          <w:szCs w:val="28"/>
        </w:rPr>
        <w:t>64,6</w:t>
      </w:r>
      <w:r w:rsidRPr="000175F3">
        <w:rPr>
          <w:sz w:val="28"/>
          <w:szCs w:val="28"/>
        </w:rPr>
        <w:t xml:space="preserve"> тыс. руб. или 0,3%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-другие экономические санкции в сумме </w:t>
      </w:r>
      <w:r w:rsidRPr="000175F3">
        <w:rPr>
          <w:b/>
          <w:sz w:val="28"/>
          <w:szCs w:val="28"/>
        </w:rPr>
        <w:t>50,0</w:t>
      </w:r>
      <w:r w:rsidRPr="000175F3">
        <w:rPr>
          <w:sz w:val="28"/>
          <w:szCs w:val="28"/>
        </w:rPr>
        <w:t xml:space="preserve"> тыс.руб. или 0,2%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>- услуги связи в сумме</w:t>
      </w:r>
      <w:r w:rsidRPr="000175F3">
        <w:rPr>
          <w:b/>
          <w:sz w:val="28"/>
          <w:szCs w:val="28"/>
        </w:rPr>
        <w:t xml:space="preserve"> 47,7</w:t>
      </w:r>
      <w:r w:rsidRPr="000175F3">
        <w:rPr>
          <w:sz w:val="28"/>
          <w:szCs w:val="28"/>
        </w:rPr>
        <w:t xml:space="preserve"> тыс. руб. или 0,2% от общей суммы расходов;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увеличение стоимости мягкого инвентаря в сумме </w:t>
      </w:r>
      <w:r w:rsidRPr="000175F3">
        <w:rPr>
          <w:b/>
          <w:sz w:val="28"/>
          <w:szCs w:val="28"/>
        </w:rPr>
        <w:t xml:space="preserve">4,0 </w:t>
      </w:r>
      <w:r w:rsidRPr="000175F3">
        <w:rPr>
          <w:sz w:val="28"/>
          <w:szCs w:val="28"/>
        </w:rPr>
        <w:t xml:space="preserve">тыс. </w:t>
      </w:r>
      <w:proofErr w:type="spellStart"/>
      <w:r w:rsidRPr="000175F3">
        <w:rPr>
          <w:sz w:val="28"/>
          <w:szCs w:val="28"/>
        </w:rPr>
        <w:t>руб</w:t>
      </w:r>
      <w:proofErr w:type="spellEnd"/>
      <w:r w:rsidRPr="000175F3">
        <w:rPr>
          <w:sz w:val="28"/>
          <w:szCs w:val="28"/>
        </w:rPr>
        <w:t>;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-страхования в сумме </w:t>
      </w:r>
      <w:r w:rsidRPr="000175F3">
        <w:rPr>
          <w:b/>
          <w:sz w:val="28"/>
          <w:szCs w:val="28"/>
        </w:rPr>
        <w:t>2,4</w:t>
      </w:r>
      <w:r w:rsidRPr="000175F3">
        <w:rPr>
          <w:sz w:val="28"/>
          <w:szCs w:val="28"/>
        </w:rPr>
        <w:t xml:space="preserve"> тыс. руб. </w:t>
      </w:r>
    </w:p>
    <w:p w:rsidR="006C52CB" w:rsidRPr="000175F3" w:rsidRDefault="006C52CB" w:rsidP="006C52CB">
      <w:pPr>
        <w:shd w:val="clear" w:color="auto" w:fill="FFFFFF"/>
        <w:ind w:right="141" w:firstLine="502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штрафы в сумме </w:t>
      </w:r>
      <w:r w:rsidRPr="000175F3">
        <w:rPr>
          <w:b/>
          <w:sz w:val="28"/>
          <w:szCs w:val="28"/>
        </w:rPr>
        <w:t>1,5</w:t>
      </w:r>
      <w:r w:rsidRPr="000175F3">
        <w:rPr>
          <w:sz w:val="28"/>
          <w:szCs w:val="28"/>
        </w:rPr>
        <w:t xml:space="preserve"> тыс. руб.</w:t>
      </w:r>
    </w:p>
    <w:p w:rsidR="006C52CB" w:rsidRPr="000175F3" w:rsidRDefault="006C52CB" w:rsidP="006C52CB">
      <w:pPr>
        <w:ind w:firstLine="567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Проведена работа по привлечению дополнительных финансовых средств. </w:t>
      </w:r>
    </w:p>
    <w:p w:rsidR="006C52CB" w:rsidRPr="000175F3" w:rsidRDefault="006C52CB" w:rsidP="006C52CB">
      <w:pPr>
        <w:shd w:val="clear" w:color="auto" w:fill="FFFFFF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Дополнительно в бюджет Гадалейского муниципального образования в 2022 году поступило </w:t>
      </w:r>
      <w:r w:rsidRPr="000175F3">
        <w:rPr>
          <w:b/>
          <w:sz w:val="28"/>
          <w:szCs w:val="28"/>
        </w:rPr>
        <w:t>521,0</w:t>
      </w:r>
      <w:r w:rsidRPr="000175F3">
        <w:rPr>
          <w:sz w:val="28"/>
          <w:szCs w:val="28"/>
        </w:rPr>
        <w:t xml:space="preserve"> тыс. руб., в том числе:</w:t>
      </w:r>
    </w:p>
    <w:p w:rsidR="006C52CB" w:rsidRPr="000175F3" w:rsidRDefault="006C52CB" w:rsidP="006C52CB">
      <w:pPr>
        <w:ind w:left="851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- за счет средств субсидии из областного бюджета на реализацию мероприятий перечня проектов народных инициатив в сумме </w:t>
      </w:r>
      <w:r w:rsidRPr="000175F3">
        <w:rPr>
          <w:b/>
          <w:sz w:val="28"/>
          <w:szCs w:val="28"/>
        </w:rPr>
        <w:t>521,0</w:t>
      </w:r>
      <w:r w:rsidRPr="000175F3">
        <w:rPr>
          <w:sz w:val="28"/>
          <w:szCs w:val="28"/>
        </w:rPr>
        <w:t>тыс. руб.;</w:t>
      </w:r>
    </w:p>
    <w:p w:rsidR="006C52CB" w:rsidRPr="000175F3" w:rsidRDefault="006C52CB" w:rsidP="006C52CB">
      <w:pPr>
        <w:shd w:val="clear" w:color="auto" w:fill="FFFFFF"/>
        <w:tabs>
          <w:tab w:val="left" w:pos="4200"/>
        </w:tabs>
        <w:ind w:right="141" w:firstLine="502"/>
        <w:jc w:val="both"/>
        <w:rPr>
          <w:sz w:val="28"/>
          <w:szCs w:val="28"/>
        </w:rPr>
      </w:pPr>
    </w:p>
    <w:p w:rsidR="006C52CB" w:rsidRPr="000175F3" w:rsidRDefault="006C52CB" w:rsidP="006C52CB">
      <w:pPr>
        <w:ind w:left="360" w:right="141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Резервный фонд</w:t>
      </w:r>
    </w:p>
    <w:p w:rsidR="006C52CB" w:rsidRPr="000175F3" w:rsidRDefault="006C52CB" w:rsidP="006C52CB">
      <w:pPr>
        <w:ind w:firstLine="567"/>
        <w:jc w:val="both"/>
        <w:rPr>
          <w:sz w:val="28"/>
          <w:szCs w:val="28"/>
        </w:rPr>
      </w:pPr>
      <w:r w:rsidRPr="000175F3">
        <w:rPr>
          <w:sz w:val="28"/>
          <w:szCs w:val="28"/>
        </w:rPr>
        <w:t>Расходы за счет средств резервного фонда Гадалейского муниципального образования в 2022 году не производились.</w:t>
      </w:r>
    </w:p>
    <w:p w:rsidR="006C52CB" w:rsidRPr="000175F3" w:rsidRDefault="006C52CB" w:rsidP="006C52CB">
      <w:pPr>
        <w:ind w:firstLine="567"/>
        <w:jc w:val="both"/>
        <w:rPr>
          <w:sz w:val="28"/>
          <w:szCs w:val="28"/>
        </w:rPr>
      </w:pPr>
    </w:p>
    <w:p w:rsidR="006C52CB" w:rsidRPr="000175F3" w:rsidRDefault="006C52CB" w:rsidP="00DB268D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>Бюджет Гадалейского сельского поселения по состоянию на 1 января 2023г.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6C52CB" w:rsidRPr="000175F3" w:rsidRDefault="006C52CB" w:rsidP="00DB268D">
      <w:pPr>
        <w:ind w:firstLine="709"/>
        <w:jc w:val="both"/>
        <w:rPr>
          <w:sz w:val="28"/>
          <w:szCs w:val="28"/>
        </w:rPr>
      </w:pPr>
    </w:p>
    <w:p w:rsidR="006C52CB" w:rsidRPr="000175F3" w:rsidRDefault="006C52CB" w:rsidP="00DB268D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lastRenderedPageBreak/>
        <w:t xml:space="preserve">Просроченной дебиторской и кредиторской задолженности по состоянию на 1 января 2023 года бюджет Гадалейского муниципального образования не имеет. </w:t>
      </w:r>
    </w:p>
    <w:p w:rsidR="006C52CB" w:rsidRPr="000175F3" w:rsidRDefault="006C52CB" w:rsidP="00DB268D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>Финансирование учреждений и мероприятий в течение 2022 года произведено в пределах выделенных бюджетных ассигнований, утвержденных реш</w:t>
      </w:r>
      <w:r w:rsidR="00DB268D">
        <w:rPr>
          <w:sz w:val="28"/>
          <w:szCs w:val="28"/>
        </w:rPr>
        <w:t>ением Думы от 24.12.2021 года №</w:t>
      </w:r>
      <w:r w:rsidRPr="000175F3">
        <w:rPr>
          <w:sz w:val="28"/>
          <w:szCs w:val="28"/>
        </w:rPr>
        <w:t xml:space="preserve">129, с учетом изменений. </w:t>
      </w:r>
    </w:p>
    <w:p w:rsidR="009F2E4A" w:rsidRPr="000175F3" w:rsidRDefault="009F2E4A" w:rsidP="00DB268D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</w:rPr>
      </w:pPr>
      <w:r w:rsidRPr="000175F3">
        <w:rPr>
          <w:color w:val="000000"/>
          <w:sz w:val="28"/>
          <w:szCs w:val="28"/>
        </w:rPr>
        <w:t xml:space="preserve">Все, что было сделано на территории поселения – это итог совместных усилий администрации и думы сельского поселения, организаций, учреждений, расположенных на территории поселения и труда наших </w:t>
      </w:r>
    </w:p>
    <w:p w:rsidR="009F2E4A" w:rsidRDefault="009F2E4A" w:rsidP="009F2E4A">
      <w:pPr>
        <w:ind w:left="360"/>
        <w:jc w:val="center"/>
        <w:rPr>
          <w:b/>
          <w:sz w:val="28"/>
          <w:szCs w:val="28"/>
        </w:rPr>
      </w:pPr>
      <w:r w:rsidRPr="000175F3">
        <w:rPr>
          <w:b/>
          <w:sz w:val="28"/>
          <w:szCs w:val="28"/>
        </w:rPr>
        <w:t>УВАЖАЕМЫЕ КОЛЛЕГИ, ДЕПУТАТЫ, ЗЕМЛЯКИ!</w:t>
      </w:r>
    </w:p>
    <w:p w:rsidR="00DB268D" w:rsidRPr="000175F3" w:rsidRDefault="00DB268D" w:rsidP="009F2E4A">
      <w:pPr>
        <w:ind w:left="360"/>
        <w:jc w:val="center"/>
        <w:rPr>
          <w:b/>
          <w:sz w:val="28"/>
          <w:szCs w:val="28"/>
        </w:rPr>
      </w:pPr>
    </w:p>
    <w:p w:rsidR="009F2E4A" w:rsidRPr="000175F3" w:rsidRDefault="009F2E4A" w:rsidP="009F2E4A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За всеми цифрами и результатами стоит повседневный труд людей, работающих на благо </w:t>
      </w:r>
      <w:proofErr w:type="gramStart"/>
      <w:r w:rsidRPr="000175F3">
        <w:rPr>
          <w:sz w:val="28"/>
          <w:szCs w:val="28"/>
        </w:rPr>
        <w:t>нашего</w:t>
      </w:r>
      <w:proofErr w:type="gramEnd"/>
      <w:r w:rsidRPr="000175F3">
        <w:rPr>
          <w:sz w:val="28"/>
          <w:szCs w:val="28"/>
        </w:rPr>
        <w:t xml:space="preserve"> поселения. В этой связи хочу поблагодарить депутатов и жителей за активную жизненную позицию, за сотрудничество, за поддержку наших планов и начинаний. </w:t>
      </w:r>
    </w:p>
    <w:p w:rsidR="009F2E4A" w:rsidRPr="000175F3" w:rsidRDefault="009F2E4A" w:rsidP="009F2E4A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Для нас также немаловажным остается взаимодействие и слаженная работа с организациями, учреждениями, глава КФХ, ИП осуществляющие свою деятельность на нашей территории по решению вопросов развития территории поселения. </w:t>
      </w:r>
    </w:p>
    <w:p w:rsidR="009F2E4A" w:rsidRPr="000175F3" w:rsidRDefault="009F2E4A" w:rsidP="009F2E4A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 xml:space="preserve">Наша главная задача на сегодня продолжать решать социальные проблемы </w:t>
      </w:r>
      <w:proofErr w:type="gramStart"/>
      <w:r w:rsidRPr="000175F3">
        <w:rPr>
          <w:sz w:val="28"/>
          <w:szCs w:val="28"/>
        </w:rPr>
        <w:t>нашего</w:t>
      </w:r>
      <w:proofErr w:type="gramEnd"/>
      <w:r w:rsidRPr="000175F3">
        <w:rPr>
          <w:sz w:val="28"/>
          <w:szCs w:val="28"/>
        </w:rPr>
        <w:t xml:space="preserve"> поселения. </w:t>
      </w:r>
    </w:p>
    <w:p w:rsidR="009F2E4A" w:rsidRPr="000175F3" w:rsidRDefault="009F2E4A" w:rsidP="00DB268D">
      <w:pPr>
        <w:ind w:firstLine="709"/>
        <w:jc w:val="both"/>
        <w:rPr>
          <w:sz w:val="28"/>
          <w:szCs w:val="28"/>
        </w:rPr>
      </w:pPr>
      <w:r w:rsidRPr="000175F3">
        <w:rPr>
          <w:sz w:val="28"/>
          <w:szCs w:val="28"/>
        </w:rPr>
        <w:t>Оценка эффективности работы главы Гадалейского сельского поселения за 20</w:t>
      </w:r>
      <w:r w:rsidR="00F41F49" w:rsidRPr="000175F3">
        <w:rPr>
          <w:sz w:val="28"/>
          <w:szCs w:val="28"/>
        </w:rPr>
        <w:t xml:space="preserve">22 </w:t>
      </w:r>
      <w:r w:rsidRPr="000175F3">
        <w:rPr>
          <w:sz w:val="28"/>
          <w:szCs w:val="28"/>
        </w:rPr>
        <w:t>г оценено на «удовлетворительно».</w:t>
      </w:r>
    </w:p>
    <w:p w:rsidR="009F2E4A" w:rsidRPr="000175F3" w:rsidRDefault="009F2E4A" w:rsidP="009F2E4A">
      <w:pPr>
        <w:ind w:firstLine="709"/>
        <w:jc w:val="both"/>
        <w:rPr>
          <w:sz w:val="28"/>
          <w:szCs w:val="28"/>
        </w:rPr>
      </w:pPr>
    </w:p>
    <w:p w:rsidR="009F2E4A" w:rsidRPr="000175F3" w:rsidRDefault="009F2E4A" w:rsidP="009F2E4A">
      <w:pPr>
        <w:jc w:val="center"/>
        <w:rPr>
          <w:sz w:val="28"/>
          <w:szCs w:val="28"/>
        </w:rPr>
      </w:pPr>
      <w:r w:rsidRPr="000175F3">
        <w:rPr>
          <w:sz w:val="28"/>
          <w:szCs w:val="28"/>
        </w:rPr>
        <w:t>Благодарю Вас за внимание!</w:t>
      </w:r>
    </w:p>
    <w:p w:rsidR="009F2E4A" w:rsidRPr="000175F3" w:rsidRDefault="009F2E4A" w:rsidP="009F2E4A">
      <w:pPr>
        <w:jc w:val="center"/>
        <w:rPr>
          <w:sz w:val="28"/>
          <w:szCs w:val="28"/>
        </w:rPr>
      </w:pPr>
      <w:r w:rsidRPr="000175F3">
        <w:rPr>
          <w:sz w:val="28"/>
          <w:szCs w:val="28"/>
        </w:rPr>
        <w:t>Готов ответить на вопросы.</w:t>
      </w:r>
    </w:p>
    <w:p w:rsidR="00E34026" w:rsidRPr="000175F3" w:rsidRDefault="009F2E4A" w:rsidP="002C2BBC">
      <w:pPr>
        <w:spacing w:line="360" w:lineRule="auto"/>
        <w:jc w:val="both"/>
        <w:rPr>
          <w:sz w:val="28"/>
          <w:szCs w:val="28"/>
        </w:rPr>
      </w:pPr>
      <w:r w:rsidRPr="000175F3">
        <w:rPr>
          <w:bCs/>
          <w:sz w:val="28"/>
          <w:szCs w:val="28"/>
        </w:rPr>
        <w:t xml:space="preserve"> </w:t>
      </w:r>
    </w:p>
    <w:p w:rsidR="00E34026" w:rsidRPr="000175F3" w:rsidRDefault="00E34026" w:rsidP="00E34026">
      <w:pPr>
        <w:rPr>
          <w:sz w:val="28"/>
          <w:szCs w:val="28"/>
        </w:rPr>
      </w:pPr>
      <w:r w:rsidRPr="000175F3">
        <w:rPr>
          <w:sz w:val="28"/>
          <w:szCs w:val="28"/>
        </w:rPr>
        <w:t xml:space="preserve">Глава Гадалейского </w:t>
      </w:r>
    </w:p>
    <w:p w:rsidR="00E34026" w:rsidRPr="000175F3" w:rsidRDefault="00E34026" w:rsidP="00E34026">
      <w:pPr>
        <w:rPr>
          <w:sz w:val="28"/>
          <w:szCs w:val="28"/>
        </w:rPr>
      </w:pPr>
      <w:r w:rsidRPr="000175F3">
        <w:rPr>
          <w:sz w:val="28"/>
          <w:szCs w:val="28"/>
        </w:rPr>
        <w:t xml:space="preserve">сельского поселения                                          </w:t>
      </w:r>
      <w:r w:rsidR="00F41F49" w:rsidRPr="000175F3">
        <w:rPr>
          <w:sz w:val="28"/>
          <w:szCs w:val="28"/>
        </w:rPr>
        <w:t>А.Н. Иванов</w:t>
      </w:r>
    </w:p>
    <w:sectPr w:rsidR="00E34026" w:rsidRPr="0001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86B32"/>
    <w:multiLevelType w:val="hybridMultilevel"/>
    <w:tmpl w:val="65CC9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44CE5"/>
    <w:multiLevelType w:val="hybridMultilevel"/>
    <w:tmpl w:val="6518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5F36"/>
    <w:multiLevelType w:val="hybridMultilevel"/>
    <w:tmpl w:val="96DACA5C"/>
    <w:lvl w:ilvl="0" w:tplc="DAF227C8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0F17"/>
    <w:multiLevelType w:val="hybridMultilevel"/>
    <w:tmpl w:val="1E028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04575"/>
    <w:multiLevelType w:val="hybridMultilevel"/>
    <w:tmpl w:val="C5503A5A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67A1F04"/>
    <w:multiLevelType w:val="hybridMultilevel"/>
    <w:tmpl w:val="47005208"/>
    <w:lvl w:ilvl="0" w:tplc="0419000B">
      <w:start w:val="1"/>
      <w:numFmt w:val="bullet"/>
      <w:lvlText w:val=""/>
      <w:lvlJc w:val="left"/>
      <w:pPr>
        <w:ind w:left="802" w:hanging="23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3EA2B88"/>
    <w:multiLevelType w:val="hybridMultilevel"/>
    <w:tmpl w:val="57AE4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1">
    <w:nsid w:val="4F953AC6"/>
    <w:multiLevelType w:val="hybridMultilevel"/>
    <w:tmpl w:val="1E54F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05EEF"/>
    <w:multiLevelType w:val="hybridMultilevel"/>
    <w:tmpl w:val="66C8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67719"/>
    <w:multiLevelType w:val="hybridMultilevel"/>
    <w:tmpl w:val="B166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6B68B1"/>
    <w:multiLevelType w:val="hybridMultilevel"/>
    <w:tmpl w:val="D5D25B26"/>
    <w:lvl w:ilvl="0" w:tplc="04406F78">
      <w:start w:val="2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802" w:hanging="235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9697DC0"/>
    <w:multiLevelType w:val="hybridMultilevel"/>
    <w:tmpl w:val="91084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C1278"/>
    <w:multiLevelType w:val="hybridMultilevel"/>
    <w:tmpl w:val="07D6F58A"/>
    <w:lvl w:ilvl="0" w:tplc="31B076E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5E5A083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B6A7377"/>
    <w:multiLevelType w:val="hybridMultilevel"/>
    <w:tmpl w:val="C79E7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53182"/>
    <w:multiLevelType w:val="hybridMultilevel"/>
    <w:tmpl w:val="FC4A3F76"/>
    <w:lvl w:ilvl="0" w:tplc="0419000B">
      <w:start w:val="1"/>
      <w:numFmt w:val="bullet"/>
      <w:lvlText w:val=""/>
      <w:lvlJc w:val="left"/>
      <w:pPr>
        <w:ind w:left="802" w:hanging="23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26"/>
    <w:rsid w:val="000175F3"/>
    <w:rsid w:val="000A00F7"/>
    <w:rsid w:val="000C6008"/>
    <w:rsid w:val="000C6EA3"/>
    <w:rsid w:val="00135E37"/>
    <w:rsid w:val="00291518"/>
    <w:rsid w:val="002C0A81"/>
    <w:rsid w:val="002C2BBC"/>
    <w:rsid w:val="004164A2"/>
    <w:rsid w:val="00492E72"/>
    <w:rsid w:val="004F170F"/>
    <w:rsid w:val="00525D14"/>
    <w:rsid w:val="005B33E8"/>
    <w:rsid w:val="005F0EB7"/>
    <w:rsid w:val="005F4F9D"/>
    <w:rsid w:val="006A4775"/>
    <w:rsid w:val="006C52CB"/>
    <w:rsid w:val="00743987"/>
    <w:rsid w:val="007C3A5F"/>
    <w:rsid w:val="008D007C"/>
    <w:rsid w:val="00903559"/>
    <w:rsid w:val="00983551"/>
    <w:rsid w:val="009D3EA2"/>
    <w:rsid w:val="009F2E4A"/>
    <w:rsid w:val="00B24622"/>
    <w:rsid w:val="00C145D4"/>
    <w:rsid w:val="00CB64BA"/>
    <w:rsid w:val="00D65C72"/>
    <w:rsid w:val="00DB268D"/>
    <w:rsid w:val="00E34026"/>
    <w:rsid w:val="00E7352C"/>
    <w:rsid w:val="00F41F49"/>
    <w:rsid w:val="00F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2E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34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E340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3402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F2E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No Spacing"/>
    <w:link w:val="a5"/>
    <w:uiPriority w:val="99"/>
    <w:qFormat/>
    <w:rsid w:val="005B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B3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B33E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B33E8"/>
    <w:rPr>
      <w:b/>
      <w:bCs/>
    </w:rPr>
  </w:style>
  <w:style w:type="character" w:styleId="a8">
    <w:name w:val="Hyperlink"/>
    <w:uiPriority w:val="99"/>
    <w:unhideWhenUsed/>
    <w:rsid w:val="005B33E8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C52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C52CB"/>
    <w:pPr>
      <w:ind w:left="720"/>
      <w:contextualSpacing/>
    </w:pPr>
  </w:style>
  <w:style w:type="paragraph" w:customStyle="1" w:styleId="23">
    <w:name w:val="Абзац списка2"/>
    <w:basedOn w:val="a"/>
    <w:rsid w:val="006C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2E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34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E340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3402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F2E4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No Spacing"/>
    <w:link w:val="a5"/>
    <w:uiPriority w:val="99"/>
    <w:qFormat/>
    <w:rsid w:val="005B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B3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B33E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B33E8"/>
    <w:rPr>
      <w:b/>
      <w:bCs/>
    </w:rPr>
  </w:style>
  <w:style w:type="character" w:styleId="a8">
    <w:name w:val="Hyperlink"/>
    <w:uiPriority w:val="99"/>
    <w:unhideWhenUsed/>
    <w:rsid w:val="005B33E8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C52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C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C52CB"/>
    <w:pPr>
      <w:ind w:left="720"/>
      <w:contextualSpacing/>
    </w:pPr>
  </w:style>
  <w:style w:type="paragraph" w:customStyle="1" w:styleId="23">
    <w:name w:val="Абзац списка2"/>
    <w:basedOn w:val="a"/>
    <w:rsid w:val="006C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daley.tulunr.ru/files/Munickontrakt_KapitRemont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HvYM/Z15ZYtyw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78</cp:revision>
  <dcterms:created xsi:type="dcterms:W3CDTF">2022-07-03T23:59:00Z</dcterms:created>
  <dcterms:modified xsi:type="dcterms:W3CDTF">2023-04-18T00:06:00Z</dcterms:modified>
</cp:coreProperties>
</file>