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76174F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76174F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76174F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</w:rPr>
      </w:pPr>
      <w:r>
        <w:rPr>
          <w:b/>
          <w:sz w:val="28"/>
          <w:szCs w:val="28"/>
        </w:rPr>
        <w:t xml:space="preserve"> «</w:t>
      </w:r>
      <w:r w:rsidR="00B45B15">
        <w:rPr>
          <w:b/>
          <w:sz w:val="28"/>
          <w:szCs w:val="28"/>
        </w:rPr>
        <w:t>06</w:t>
      </w:r>
      <w:r w:rsidR="00EA7496">
        <w:rPr>
          <w:b/>
          <w:sz w:val="28"/>
          <w:szCs w:val="28"/>
        </w:rPr>
        <w:t>»</w:t>
      </w:r>
      <w:r w:rsidR="00B45B15">
        <w:rPr>
          <w:b/>
          <w:sz w:val="28"/>
          <w:szCs w:val="28"/>
        </w:rPr>
        <w:t>февраля</w:t>
      </w:r>
      <w:r w:rsidR="006823F2">
        <w:rPr>
          <w:b/>
          <w:sz w:val="28"/>
          <w:szCs w:val="28"/>
        </w:rPr>
        <w:t>201</w:t>
      </w:r>
      <w:r w:rsidR="00B45B15">
        <w:rPr>
          <w:b/>
          <w:sz w:val="28"/>
          <w:szCs w:val="28"/>
        </w:rPr>
        <w:t>9</w:t>
      </w:r>
      <w:r w:rsidR="00EA7496" w:rsidRPr="00417579">
        <w:rPr>
          <w:b/>
          <w:sz w:val="28"/>
          <w:szCs w:val="28"/>
        </w:rPr>
        <w:t xml:space="preserve"> года.                           </w:t>
      </w:r>
      <w:r w:rsidR="008B407A">
        <w:rPr>
          <w:b/>
          <w:sz w:val="28"/>
          <w:szCs w:val="28"/>
        </w:rPr>
        <w:t xml:space="preserve">                            </w:t>
      </w:r>
      <w:r w:rsidR="00EA7496" w:rsidRPr="00417579">
        <w:rPr>
          <w:b/>
          <w:sz w:val="28"/>
          <w:szCs w:val="28"/>
        </w:rPr>
        <w:t xml:space="preserve">                      </w:t>
      </w:r>
      <w:r w:rsidR="00F73E3E">
        <w:rPr>
          <w:b/>
          <w:sz w:val="28"/>
          <w:szCs w:val="28"/>
        </w:rPr>
        <w:t>№2</w:t>
      </w:r>
      <w:r w:rsidR="006823F2">
        <w:rPr>
          <w:b/>
          <w:sz w:val="28"/>
          <w:szCs w:val="28"/>
        </w:rPr>
        <w:t>3</w:t>
      </w:r>
      <w:r w:rsidR="00B45B15">
        <w:rPr>
          <w:b/>
          <w:sz w:val="28"/>
          <w:szCs w:val="28"/>
        </w:rPr>
        <w:t>6</w:t>
      </w:r>
      <w:bookmarkStart w:id="0" w:name="_GoBack"/>
      <w:bookmarkEnd w:id="0"/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B45B15" w:rsidRPr="00B45B15" w:rsidRDefault="00EB2FC2" w:rsidP="00B45B15">
      <w:pPr>
        <w:pStyle w:val="af8"/>
        <w:spacing w:after="0" w:line="240" w:lineRule="auto"/>
        <w:rPr>
          <w:rFonts w:ascii="Times New Roman" w:hAnsi="Times New Roman"/>
          <w:sz w:val="32"/>
          <w:szCs w:val="32"/>
        </w:rPr>
      </w:pPr>
      <w:r w:rsidRPr="00B45B15">
        <w:rPr>
          <w:sz w:val="32"/>
          <w:szCs w:val="32"/>
        </w:rPr>
        <w:t xml:space="preserve">1. </w:t>
      </w:r>
      <w:r w:rsidR="00B45B15" w:rsidRPr="00B45B15">
        <w:rPr>
          <w:rFonts w:ascii="Times New Roman" w:hAnsi="Times New Roman"/>
          <w:sz w:val="32"/>
          <w:szCs w:val="32"/>
        </w:rPr>
        <w:t xml:space="preserve">ПРОТОКОЛ собрания </w:t>
      </w:r>
      <w:r w:rsidR="00E13003">
        <w:rPr>
          <w:rFonts w:ascii="Times New Roman" w:hAnsi="Times New Roman"/>
          <w:sz w:val="32"/>
          <w:szCs w:val="32"/>
        </w:rPr>
        <w:t xml:space="preserve">граждан </w:t>
      </w:r>
      <w:r w:rsidR="00B45B15" w:rsidRPr="00B45B15">
        <w:rPr>
          <w:rFonts w:ascii="Times New Roman" w:hAnsi="Times New Roman"/>
          <w:sz w:val="32"/>
          <w:szCs w:val="32"/>
        </w:rPr>
        <w:t>Гадалейского сельского поселения</w:t>
      </w:r>
      <w:r w:rsidR="00B45B15" w:rsidRPr="00B45B15">
        <w:rPr>
          <w:sz w:val="32"/>
          <w:szCs w:val="32"/>
        </w:rPr>
        <w:t xml:space="preserve"> «</w:t>
      </w:r>
      <w:r w:rsidR="00B45B15" w:rsidRPr="00B45B15">
        <w:rPr>
          <w:rFonts w:ascii="Times New Roman" w:hAnsi="Times New Roman"/>
          <w:sz w:val="32"/>
          <w:szCs w:val="32"/>
        </w:rPr>
        <w:t>О распределении бюджета народных инициатив на 2019 год».</w:t>
      </w:r>
    </w:p>
    <w:p w:rsidR="00B45B15" w:rsidRPr="001A4A77" w:rsidRDefault="00B45B15" w:rsidP="00B45B15">
      <w:pPr>
        <w:rPr>
          <w:b/>
          <w:sz w:val="27"/>
          <w:szCs w:val="27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Default="00B45B15" w:rsidP="00B45B15">
      <w:pPr>
        <w:ind w:left="360"/>
        <w:rPr>
          <w:b/>
          <w:i/>
          <w:sz w:val="16"/>
          <w:szCs w:val="16"/>
        </w:rPr>
      </w:pPr>
    </w:p>
    <w:p w:rsidR="00B45B15" w:rsidRPr="004275DB" w:rsidRDefault="00B45B15" w:rsidP="00B45B15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периодическоепечатноеизданиевформебюллетеня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учрежденноеисключительнодляизданияофициальныхсообщенийиматериалов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нормативныхииныхактовДумыиадминистрацииГадалейскогосельскогопоселенияТулунскогорайона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B45B15" w:rsidRPr="004275DB" w:rsidRDefault="00B45B15" w:rsidP="00B45B15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B45B15" w:rsidRPr="004275DB" w:rsidRDefault="00B45B15" w:rsidP="00B45B15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администрацияГадалейскогосельскогопоселения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B45B15" w:rsidRPr="004275DB" w:rsidRDefault="00B45B15" w:rsidP="00B45B15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</w:p>
    <w:p w:rsidR="00B45B15" w:rsidRPr="004275DB" w:rsidRDefault="00B45B15" w:rsidP="00B45B1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B45B15" w:rsidRPr="004275DB" w:rsidRDefault="00B45B15" w:rsidP="00B45B15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B45B15" w:rsidRPr="004275DB" w:rsidRDefault="00B45B15" w:rsidP="00B45B15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B45B15" w:rsidRPr="004275DB" w:rsidRDefault="00B45B15" w:rsidP="00B45B15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r w:rsidRPr="004275DB">
        <w:rPr>
          <w:b/>
          <w:sz w:val="16"/>
          <w:szCs w:val="16"/>
        </w:rPr>
        <w:t>Ответственныйзавыпуск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СафоновВ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B45B15" w:rsidRPr="00FD1213" w:rsidRDefault="00B45B15" w:rsidP="00B45B15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Распространяетсябесплатно</w:t>
      </w:r>
    </w:p>
    <w:p w:rsidR="00B45B15" w:rsidRPr="00FD1213" w:rsidRDefault="00B45B15" w:rsidP="00B45B15">
      <w:pPr>
        <w:rPr>
          <w:b/>
          <w:sz w:val="16"/>
          <w:szCs w:val="16"/>
        </w:rPr>
      </w:pPr>
    </w:p>
    <w:p w:rsidR="008D5E55" w:rsidRPr="00F9434F" w:rsidRDefault="008D5E55" w:rsidP="00B45B15">
      <w:pPr>
        <w:jc w:val="both"/>
        <w:outlineLvl w:val="0"/>
      </w:pPr>
    </w:p>
    <w:p w:rsidR="00EB2FC2" w:rsidRPr="008D5E55" w:rsidRDefault="00EB2FC2" w:rsidP="008D5E55">
      <w:pPr>
        <w:ind w:firstLine="567"/>
        <w:jc w:val="both"/>
        <w:rPr>
          <w:b/>
          <w:i/>
          <w:sz w:val="28"/>
          <w:szCs w:val="28"/>
        </w:rPr>
      </w:pPr>
    </w:p>
    <w:p w:rsidR="00EB2FC2" w:rsidRDefault="00EB2FC2" w:rsidP="00EA7496">
      <w:pPr>
        <w:ind w:left="360"/>
        <w:rPr>
          <w:b/>
          <w:i/>
          <w:sz w:val="28"/>
          <w:szCs w:val="28"/>
        </w:rPr>
      </w:pPr>
    </w:p>
    <w:p w:rsidR="00B45B15" w:rsidRPr="001A4A77" w:rsidRDefault="00B45B15" w:rsidP="00B45B15">
      <w:pPr>
        <w:jc w:val="center"/>
        <w:rPr>
          <w:b/>
          <w:sz w:val="27"/>
          <w:szCs w:val="27"/>
        </w:rPr>
      </w:pPr>
      <w:r w:rsidRPr="001A4A77">
        <w:rPr>
          <w:b/>
          <w:sz w:val="27"/>
          <w:szCs w:val="27"/>
        </w:rPr>
        <w:lastRenderedPageBreak/>
        <w:t>ИРКУТСКАЯ ОБЛАСТЬ</w:t>
      </w:r>
    </w:p>
    <w:p w:rsidR="00B45B15" w:rsidRPr="001A4A77" w:rsidRDefault="00B45B15" w:rsidP="00B45B15">
      <w:pPr>
        <w:jc w:val="center"/>
        <w:rPr>
          <w:b/>
          <w:sz w:val="27"/>
          <w:szCs w:val="27"/>
        </w:rPr>
      </w:pPr>
      <w:r w:rsidRPr="001A4A77">
        <w:rPr>
          <w:b/>
          <w:sz w:val="27"/>
          <w:szCs w:val="27"/>
        </w:rPr>
        <w:t>ТУЛУНСКИЙ РАЙОН</w:t>
      </w:r>
    </w:p>
    <w:p w:rsidR="00B45B15" w:rsidRPr="001A4A77" w:rsidRDefault="00B45B15" w:rsidP="00B45B15">
      <w:pPr>
        <w:jc w:val="center"/>
        <w:rPr>
          <w:b/>
          <w:sz w:val="27"/>
          <w:szCs w:val="27"/>
        </w:rPr>
      </w:pPr>
    </w:p>
    <w:p w:rsidR="00B45B15" w:rsidRPr="001A4A77" w:rsidRDefault="00B45B15" w:rsidP="00B45B15">
      <w:pPr>
        <w:jc w:val="center"/>
        <w:rPr>
          <w:b/>
          <w:sz w:val="27"/>
          <w:szCs w:val="27"/>
        </w:rPr>
      </w:pPr>
      <w:r w:rsidRPr="001A4A77">
        <w:rPr>
          <w:b/>
          <w:sz w:val="27"/>
          <w:szCs w:val="27"/>
        </w:rPr>
        <w:t xml:space="preserve">ПРОТОКОЛ </w:t>
      </w:r>
    </w:p>
    <w:p w:rsidR="00B45B15" w:rsidRPr="001A4A77" w:rsidRDefault="00B45B15" w:rsidP="00B45B15">
      <w:pPr>
        <w:jc w:val="center"/>
        <w:rPr>
          <w:b/>
          <w:sz w:val="27"/>
          <w:szCs w:val="27"/>
        </w:rPr>
      </w:pPr>
      <w:r w:rsidRPr="001A4A77">
        <w:rPr>
          <w:b/>
          <w:sz w:val="27"/>
          <w:szCs w:val="27"/>
        </w:rPr>
        <w:t xml:space="preserve">собрания </w:t>
      </w:r>
      <w:r w:rsidR="00192412">
        <w:rPr>
          <w:b/>
          <w:sz w:val="27"/>
          <w:szCs w:val="27"/>
        </w:rPr>
        <w:t xml:space="preserve">граждан </w:t>
      </w:r>
      <w:r w:rsidRPr="001A4A77">
        <w:rPr>
          <w:b/>
          <w:sz w:val="27"/>
          <w:szCs w:val="27"/>
        </w:rPr>
        <w:t xml:space="preserve"> Гадалейского сельского поселения</w:t>
      </w:r>
    </w:p>
    <w:p w:rsidR="00B45B15" w:rsidRPr="001A4A77" w:rsidRDefault="00B45B15" w:rsidP="00B45B15">
      <w:pPr>
        <w:spacing w:line="360" w:lineRule="auto"/>
        <w:jc w:val="center"/>
        <w:rPr>
          <w:b/>
          <w:sz w:val="27"/>
          <w:szCs w:val="27"/>
        </w:rPr>
      </w:pPr>
    </w:p>
    <w:p w:rsidR="00B45B15" w:rsidRPr="001A4A77" w:rsidRDefault="00B45B15" w:rsidP="00B45B15">
      <w:pPr>
        <w:spacing w:line="360" w:lineRule="auto"/>
        <w:rPr>
          <w:b/>
          <w:sz w:val="27"/>
          <w:szCs w:val="27"/>
        </w:rPr>
      </w:pPr>
      <w:r w:rsidRPr="001A4A77">
        <w:rPr>
          <w:b/>
          <w:sz w:val="27"/>
          <w:szCs w:val="27"/>
        </w:rPr>
        <w:t xml:space="preserve">с. Гадалей                                                                                    </w:t>
      </w:r>
      <w:r>
        <w:rPr>
          <w:b/>
          <w:sz w:val="27"/>
          <w:szCs w:val="27"/>
        </w:rPr>
        <w:t>0</w:t>
      </w:r>
      <w:r w:rsidRPr="001A4A77">
        <w:rPr>
          <w:b/>
          <w:sz w:val="27"/>
          <w:szCs w:val="27"/>
        </w:rPr>
        <w:t>6.0</w:t>
      </w:r>
      <w:r>
        <w:rPr>
          <w:b/>
          <w:sz w:val="27"/>
          <w:szCs w:val="27"/>
        </w:rPr>
        <w:t>2</w:t>
      </w:r>
      <w:r w:rsidRPr="001A4A77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>9</w:t>
      </w:r>
      <w:r w:rsidRPr="001A4A77">
        <w:rPr>
          <w:b/>
          <w:sz w:val="27"/>
          <w:szCs w:val="27"/>
        </w:rPr>
        <w:t xml:space="preserve"> г. </w:t>
      </w:r>
    </w:p>
    <w:p w:rsidR="00B45B15" w:rsidRPr="001A4A77" w:rsidRDefault="00B45B15" w:rsidP="00B45B15">
      <w:pPr>
        <w:spacing w:line="360" w:lineRule="auto"/>
        <w:rPr>
          <w:sz w:val="27"/>
          <w:szCs w:val="27"/>
        </w:rPr>
      </w:pPr>
      <w:r w:rsidRPr="001A4A77">
        <w:rPr>
          <w:sz w:val="27"/>
          <w:szCs w:val="27"/>
        </w:rPr>
        <w:t>Начало собрания: 16 часов 00 минут</w:t>
      </w:r>
    </w:p>
    <w:p w:rsidR="00B45B15" w:rsidRPr="001A4A77" w:rsidRDefault="00B45B15" w:rsidP="00B45B15">
      <w:pPr>
        <w:spacing w:line="360" w:lineRule="auto"/>
        <w:rPr>
          <w:sz w:val="27"/>
          <w:szCs w:val="27"/>
        </w:rPr>
      </w:pPr>
      <w:r w:rsidRPr="001A4A77">
        <w:rPr>
          <w:sz w:val="27"/>
          <w:szCs w:val="27"/>
        </w:rPr>
        <w:t>Присутствовало:</w:t>
      </w:r>
      <w:r>
        <w:rPr>
          <w:sz w:val="27"/>
          <w:szCs w:val="27"/>
        </w:rPr>
        <w:t xml:space="preserve"> 27</w:t>
      </w:r>
      <w:r w:rsidRPr="001A4A77">
        <w:rPr>
          <w:sz w:val="27"/>
          <w:szCs w:val="27"/>
        </w:rPr>
        <w:t xml:space="preserve"> человек.</w:t>
      </w:r>
    </w:p>
    <w:p w:rsidR="00B45B15" w:rsidRPr="001A4A77" w:rsidRDefault="00B45B15" w:rsidP="00B45B15">
      <w:pPr>
        <w:rPr>
          <w:sz w:val="27"/>
          <w:szCs w:val="27"/>
        </w:rPr>
      </w:pPr>
      <w:r w:rsidRPr="001A4A77">
        <w:rPr>
          <w:sz w:val="27"/>
          <w:szCs w:val="27"/>
        </w:rPr>
        <w:t>Председатель – Сафонов В. А. – глава Гадалейского муниципального образования.</w:t>
      </w:r>
    </w:p>
    <w:p w:rsidR="00B45B15" w:rsidRPr="001A4A77" w:rsidRDefault="00B45B15" w:rsidP="00B45B15">
      <w:pPr>
        <w:rPr>
          <w:sz w:val="27"/>
          <w:szCs w:val="27"/>
        </w:rPr>
      </w:pPr>
      <w:r w:rsidRPr="001A4A77">
        <w:rPr>
          <w:sz w:val="27"/>
          <w:szCs w:val="27"/>
        </w:rPr>
        <w:t>Секретарь – Тишина А.А.</w:t>
      </w:r>
    </w:p>
    <w:p w:rsidR="00B45B15" w:rsidRPr="001A4A77" w:rsidRDefault="00B45B15" w:rsidP="00B45B15">
      <w:pPr>
        <w:rPr>
          <w:sz w:val="27"/>
          <w:szCs w:val="27"/>
        </w:rPr>
      </w:pPr>
    </w:p>
    <w:p w:rsidR="00B45B15" w:rsidRPr="001A4A77" w:rsidRDefault="00B45B15" w:rsidP="00B45B15">
      <w:pPr>
        <w:spacing w:line="360" w:lineRule="auto"/>
        <w:jc w:val="center"/>
        <w:rPr>
          <w:b/>
          <w:sz w:val="27"/>
          <w:szCs w:val="27"/>
        </w:rPr>
      </w:pPr>
      <w:r w:rsidRPr="001A4A77">
        <w:rPr>
          <w:b/>
          <w:sz w:val="27"/>
          <w:szCs w:val="27"/>
        </w:rPr>
        <w:t>ПОВЕСТКА ДНЯ</w:t>
      </w:r>
    </w:p>
    <w:p w:rsidR="00B45B15" w:rsidRPr="001A4A77" w:rsidRDefault="00B45B15" w:rsidP="00B45B1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7"/>
          <w:szCs w:val="27"/>
        </w:rPr>
      </w:pPr>
      <w:r w:rsidRPr="001A4A77">
        <w:rPr>
          <w:rFonts w:ascii="Times New Roman" w:hAnsi="Times New Roman"/>
          <w:sz w:val="27"/>
          <w:szCs w:val="27"/>
        </w:rPr>
        <w:t>О распределении бюджета народных инициатив на 201</w:t>
      </w:r>
      <w:r>
        <w:rPr>
          <w:rFonts w:ascii="Times New Roman" w:hAnsi="Times New Roman"/>
          <w:sz w:val="27"/>
          <w:szCs w:val="27"/>
        </w:rPr>
        <w:t>9</w:t>
      </w:r>
      <w:r w:rsidRPr="001A4A77">
        <w:rPr>
          <w:rFonts w:ascii="Times New Roman" w:hAnsi="Times New Roman"/>
          <w:sz w:val="27"/>
          <w:szCs w:val="27"/>
        </w:rPr>
        <w:t xml:space="preserve"> год.</w:t>
      </w:r>
    </w:p>
    <w:p w:rsidR="00B45B15" w:rsidRPr="001A4A77" w:rsidRDefault="00B45B15" w:rsidP="00B45B15">
      <w:pPr>
        <w:rPr>
          <w:sz w:val="27"/>
          <w:szCs w:val="27"/>
        </w:rPr>
      </w:pPr>
    </w:p>
    <w:p w:rsidR="00B45B15" w:rsidRPr="001A4A77" w:rsidRDefault="00B45B15" w:rsidP="00B45B15">
      <w:pPr>
        <w:ind w:firstLine="709"/>
        <w:rPr>
          <w:sz w:val="27"/>
          <w:szCs w:val="27"/>
        </w:rPr>
      </w:pPr>
      <w:r w:rsidRPr="009D213A">
        <w:rPr>
          <w:b/>
          <w:sz w:val="27"/>
          <w:szCs w:val="27"/>
        </w:rPr>
        <w:t>СЛУШАЛИ:</w:t>
      </w:r>
      <w:r w:rsidRPr="001A4A77">
        <w:rPr>
          <w:sz w:val="27"/>
          <w:szCs w:val="27"/>
        </w:rPr>
        <w:t xml:space="preserve">  Сафонов В.А.</w:t>
      </w:r>
    </w:p>
    <w:p w:rsidR="00B45B15" w:rsidRPr="001A4A77" w:rsidRDefault="00B45B15" w:rsidP="00B45B15">
      <w:pPr>
        <w:rPr>
          <w:sz w:val="27"/>
          <w:szCs w:val="27"/>
        </w:rPr>
      </w:pPr>
    </w:p>
    <w:p w:rsidR="00B45B15" w:rsidRPr="001A4A77" w:rsidRDefault="00B45B15" w:rsidP="00B45B15">
      <w:pPr>
        <w:ind w:firstLine="708"/>
        <w:jc w:val="both"/>
        <w:rPr>
          <w:sz w:val="27"/>
          <w:szCs w:val="27"/>
        </w:rPr>
      </w:pPr>
      <w:r w:rsidRPr="001A4A77">
        <w:rPr>
          <w:sz w:val="27"/>
          <w:szCs w:val="27"/>
        </w:rPr>
        <w:t>Уважаемые сельчане прошу Вас принять верное решение при распределении выделенных  нам денежные средства из бюджета народных инициатив в сумме 38</w:t>
      </w:r>
      <w:r>
        <w:rPr>
          <w:sz w:val="27"/>
          <w:szCs w:val="27"/>
        </w:rPr>
        <w:t>6 8</w:t>
      </w:r>
      <w:r w:rsidRPr="001A4A77">
        <w:rPr>
          <w:sz w:val="27"/>
          <w:szCs w:val="27"/>
        </w:rPr>
        <w:t xml:space="preserve">00,00 рублей (триста восемьдесят </w:t>
      </w:r>
      <w:r>
        <w:rPr>
          <w:sz w:val="27"/>
          <w:szCs w:val="27"/>
        </w:rPr>
        <w:t xml:space="preserve">шесть </w:t>
      </w:r>
      <w:r w:rsidRPr="001A4A77">
        <w:rPr>
          <w:sz w:val="27"/>
          <w:szCs w:val="27"/>
        </w:rPr>
        <w:t xml:space="preserve">тысяч </w:t>
      </w:r>
      <w:r>
        <w:rPr>
          <w:sz w:val="27"/>
          <w:szCs w:val="27"/>
        </w:rPr>
        <w:t>восемь</w:t>
      </w:r>
      <w:r w:rsidRPr="001A4A77">
        <w:rPr>
          <w:sz w:val="27"/>
          <w:szCs w:val="27"/>
        </w:rPr>
        <w:t>сот рублей). Нам с вами необходимо определить, на какие мероприятия пойдут вышеуказанные средства. Прошу высказать свои предложения.</w:t>
      </w:r>
    </w:p>
    <w:p w:rsidR="00B45B15" w:rsidRPr="001A4A77" w:rsidRDefault="00B45B15" w:rsidP="00B45B15">
      <w:pPr>
        <w:jc w:val="both"/>
        <w:rPr>
          <w:sz w:val="27"/>
          <w:szCs w:val="27"/>
        </w:rPr>
      </w:pPr>
    </w:p>
    <w:p w:rsidR="00B45B15" w:rsidRDefault="00B45B15" w:rsidP="00B45B15">
      <w:pPr>
        <w:ind w:firstLine="708"/>
        <w:jc w:val="both"/>
        <w:rPr>
          <w:sz w:val="27"/>
          <w:szCs w:val="27"/>
        </w:rPr>
      </w:pPr>
      <w:r w:rsidRPr="009D213A">
        <w:rPr>
          <w:b/>
          <w:sz w:val="27"/>
          <w:szCs w:val="27"/>
        </w:rPr>
        <w:t>ВЫСТУПИЛИ:</w:t>
      </w:r>
      <w:r w:rsidRPr="001A4A77">
        <w:rPr>
          <w:sz w:val="27"/>
          <w:szCs w:val="27"/>
        </w:rPr>
        <w:t xml:space="preserve"> глава Гадалейского сельского поселения-Сафонов В.А. </w:t>
      </w:r>
    </w:p>
    <w:p w:rsidR="00B45B15" w:rsidRDefault="00B45B15" w:rsidP="00B45B15">
      <w:pPr>
        <w:jc w:val="both"/>
        <w:rPr>
          <w:sz w:val="27"/>
          <w:szCs w:val="27"/>
        </w:rPr>
      </w:pPr>
      <w:r w:rsidRPr="001A4A77">
        <w:rPr>
          <w:sz w:val="27"/>
          <w:szCs w:val="27"/>
        </w:rPr>
        <w:t>Предлага</w:t>
      </w:r>
      <w:r>
        <w:rPr>
          <w:sz w:val="27"/>
          <w:szCs w:val="27"/>
        </w:rPr>
        <w:t>ем</w:t>
      </w:r>
      <w:r w:rsidRPr="001A4A77">
        <w:rPr>
          <w:sz w:val="27"/>
          <w:szCs w:val="27"/>
        </w:rPr>
        <w:t xml:space="preserve"> выделенные  нам денежные средства из бюджета народных </w:t>
      </w:r>
      <w:r>
        <w:rPr>
          <w:sz w:val="27"/>
          <w:szCs w:val="27"/>
        </w:rPr>
        <w:t xml:space="preserve">инициатив </w:t>
      </w:r>
      <w:r w:rsidRPr="001A4A77">
        <w:rPr>
          <w:sz w:val="27"/>
          <w:szCs w:val="27"/>
        </w:rPr>
        <w:t>направить</w:t>
      </w:r>
      <w:r>
        <w:rPr>
          <w:sz w:val="27"/>
          <w:szCs w:val="27"/>
        </w:rPr>
        <w:t xml:space="preserve"> на приобретение </w:t>
      </w:r>
      <w:r w:rsidRPr="00D57EEC">
        <w:rPr>
          <w:sz w:val="27"/>
          <w:szCs w:val="27"/>
        </w:rPr>
        <w:t>глубинных насосов для водонапорных башен расположенных на территории Гадалейского сельского поселения</w:t>
      </w:r>
      <w:r>
        <w:rPr>
          <w:sz w:val="27"/>
          <w:szCs w:val="27"/>
        </w:rPr>
        <w:t xml:space="preserve"> для дальнейшего водоснабжения  населения. Жители поселения поддержали данное  предложение  и вынесли его на голосование.  </w:t>
      </w:r>
    </w:p>
    <w:p w:rsidR="00B45B15" w:rsidRPr="001A4A77" w:rsidRDefault="00B45B15" w:rsidP="00B45B15">
      <w:pPr>
        <w:jc w:val="both"/>
        <w:rPr>
          <w:sz w:val="27"/>
          <w:szCs w:val="27"/>
        </w:rPr>
      </w:pPr>
    </w:p>
    <w:p w:rsidR="00B45B15" w:rsidRDefault="00B45B15" w:rsidP="00B45B15">
      <w:pPr>
        <w:ind w:firstLine="708"/>
        <w:jc w:val="both"/>
        <w:rPr>
          <w:sz w:val="27"/>
          <w:szCs w:val="27"/>
        </w:rPr>
      </w:pPr>
      <w:r w:rsidRPr="009D213A">
        <w:rPr>
          <w:b/>
          <w:sz w:val="27"/>
          <w:szCs w:val="27"/>
        </w:rPr>
        <w:t>СЛУШАЛИ:</w:t>
      </w:r>
      <w:r>
        <w:rPr>
          <w:sz w:val="27"/>
          <w:szCs w:val="27"/>
        </w:rPr>
        <w:t xml:space="preserve"> депутата Думы Гадалейскогосельского поселения </w:t>
      </w:r>
      <w:r w:rsidRPr="001A4A77">
        <w:rPr>
          <w:sz w:val="27"/>
          <w:szCs w:val="27"/>
        </w:rPr>
        <w:t xml:space="preserve">– </w:t>
      </w:r>
      <w:r>
        <w:rPr>
          <w:sz w:val="27"/>
          <w:szCs w:val="27"/>
        </w:rPr>
        <w:t>Грачёву Е.Б. Предложила часть денежных средств направить на о</w:t>
      </w:r>
      <w:r w:rsidRPr="00D57EEC">
        <w:rPr>
          <w:sz w:val="27"/>
          <w:szCs w:val="27"/>
        </w:rPr>
        <w:t>граждение мест захоронения в с. Гадалей</w:t>
      </w:r>
      <w:r>
        <w:rPr>
          <w:sz w:val="27"/>
          <w:szCs w:val="27"/>
        </w:rPr>
        <w:t xml:space="preserve">, присутствующие жители с. Гадалей поддержали депутата с данным предложением и вынесли его на голосование.  </w:t>
      </w:r>
    </w:p>
    <w:p w:rsidR="00B45B15" w:rsidRDefault="00B45B15" w:rsidP="00B45B15">
      <w:pPr>
        <w:ind w:firstLine="708"/>
        <w:jc w:val="both"/>
        <w:rPr>
          <w:sz w:val="27"/>
          <w:szCs w:val="27"/>
        </w:rPr>
      </w:pPr>
    </w:p>
    <w:p w:rsidR="00B45B15" w:rsidRDefault="00B45B15" w:rsidP="00B45B15">
      <w:pPr>
        <w:ind w:firstLine="708"/>
        <w:jc w:val="both"/>
        <w:rPr>
          <w:sz w:val="27"/>
          <w:szCs w:val="27"/>
        </w:rPr>
      </w:pPr>
      <w:r w:rsidRPr="009D213A">
        <w:rPr>
          <w:b/>
          <w:sz w:val="27"/>
          <w:szCs w:val="27"/>
        </w:rPr>
        <w:t>ВЫСТУПИЛИ:</w:t>
      </w:r>
      <w:r>
        <w:rPr>
          <w:sz w:val="27"/>
          <w:szCs w:val="27"/>
        </w:rPr>
        <w:t xml:space="preserve"> депутат Думы Гадалейскогосельского поселения - Капустин В.И., житель д. Азей - Сеницкая Е.А. </w:t>
      </w:r>
    </w:p>
    <w:p w:rsidR="00B45B15" w:rsidRPr="001A4A77" w:rsidRDefault="00B45B15" w:rsidP="00B45B1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Предложили часть денежных средств направить на обеспечение мер пожарной безопасности в поселении. Собравшиеся  жители поселения пришли к выводу  о необходимости создания минерализованных полос вокруг населенных пунктов на территории Гадалейского сельского поселения. Данное предложение вынесли на голосование.                     </w:t>
      </w:r>
    </w:p>
    <w:p w:rsidR="00B45B15" w:rsidRPr="001A4A77" w:rsidRDefault="00B45B15" w:rsidP="00B45B15">
      <w:pPr>
        <w:jc w:val="both"/>
        <w:rPr>
          <w:sz w:val="27"/>
          <w:szCs w:val="27"/>
        </w:rPr>
      </w:pPr>
      <w:r w:rsidRPr="001A4A77">
        <w:rPr>
          <w:sz w:val="27"/>
          <w:szCs w:val="27"/>
        </w:rPr>
        <w:t>Какие еще будут предложения? (предложений не поступило).</w:t>
      </w:r>
    </w:p>
    <w:p w:rsidR="00B45B15" w:rsidRPr="001A4A77" w:rsidRDefault="00B45B15" w:rsidP="00B45B15">
      <w:pPr>
        <w:jc w:val="both"/>
        <w:rPr>
          <w:sz w:val="27"/>
          <w:szCs w:val="27"/>
        </w:rPr>
      </w:pPr>
    </w:p>
    <w:p w:rsidR="007028E9" w:rsidRPr="001A4A77" w:rsidRDefault="007028E9" w:rsidP="007028E9">
      <w:pPr>
        <w:ind w:firstLine="708"/>
        <w:jc w:val="both"/>
        <w:rPr>
          <w:sz w:val="27"/>
          <w:szCs w:val="27"/>
        </w:rPr>
      </w:pPr>
      <w:r w:rsidRPr="00A2002F">
        <w:rPr>
          <w:b/>
          <w:sz w:val="27"/>
          <w:szCs w:val="27"/>
        </w:rPr>
        <w:t>РЕШИЛИ:</w:t>
      </w:r>
      <w:r>
        <w:rPr>
          <w:sz w:val="27"/>
          <w:szCs w:val="27"/>
        </w:rPr>
        <w:t xml:space="preserve"> утвердить  все вынесенные предложения на голосования в следующие  мероприятия для дальнейшей реализации народных инициатив в 2019 году:</w:t>
      </w:r>
    </w:p>
    <w:p w:rsidR="007028E9" w:rsidRPr="001A4A77" w:rsidRDefault="007028E9" w:rsidP="007028E9">
      <w:pPr>
        <w:jc w:val="both"/>
        <w:rPr>
          <w:sz w:val="27"/>
          <w:szCs w:val="27"/>
        </w:rPr>
      </w:pPr>
    </w:p>
    <w:p w:rsidR="007028E9" w:rsidRDefault="007028E9" w:rsidP="007028E9">
      <w:pPr>
        <w:jc w:val="both"/>
        <w:rPr>
          <w:sz w:val="27"/>
          <w:szCs w:val="27"/>
        </w:rPr>
      </w:pPr>
      <w:r w:rsidRPr="001A4A77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="00C8185E">
        <w:rPr>
          <w:sz w:val="27"/>
          <w:szCs w:val="27"/>
        </w:rPr>
        <w:t>Устройство ограждения</w:t>
      </w:r>
      <w:r w:rsidRPr="008F07D6">
        <w:rPr>
          <w:sz w:val="27"/>
          <w:szCs w:val="27"/>
        </w:rPr>
        <w:t xml:space="preserve"> мест захоронения </w:t>
      </w:r>
      <w:proofErr w:type="gramStart"/>
      <w:r w:rsidRPr="008F07D6">
        <w:rPr>
          <w:sz w:val="27"/>
          <w:szCs w:val="27"/>
        </w:rPr>
        <w:t>в</w:t>
      </w:r>
      <w:proofErr w:type="gramEnd"/>
      <w:r w:rsidRPr="008F07D6">
        <w:rPr>
          <w:sz w:val="27"/>
          <w:szCs w:val="27"/>
        </w:rPr>
        <w:t xml:space="preserve"> с. Гадалей</w:t>
      </w:r>
      <w:r>
        <w:rPr>
          <w:sz w:val="27"/>
          <w:szCs w:val="27"/>
        </w:rPr>
        <w:t>.</w:t>
      </w:r>
    </w:p>
    <w:p w:rsidR="007028E9" w:rsidRDefault="007028E9" w:rsidP="007028E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Pr="00792B2E">
        <w:rPr>
          <w:sz w:val="27"/>
          <w:szCs w:val="27"/>
        </w:rPr>
        <w:t>Приобретение глубинных насосов для водонапорных башен расположенных на территории Гадалейского сельского поселения</w:t>
      </w:r>
      <w:r>
        <w:rPr>
          <w:sz w:val="27"/>
          <w:szCs w:val="27"/>
        </w:rPr>
        <w:t>: (</w:t>
      </w:r>
      <w:r w:rsidRPr="00F0503D">
        <w:rPr>
          <w:sz w:val="27"/>
          <w:szCs w:val="27"/>
        </w:rPr>
        <w:t>с. Гадалей ул. Сорокина,</w:t>
      </w:r>
      <w:r>
        <w:rPr>
          <w:sz w:val="27"/>
          <w:szCs w:val="27"/>
        </w:rPr>
        <w:t xml:space="preserve"> с.Гадалей ул. Угорская, д. Азей ул. Школьная, д. Уталай ул. Центральная, д. Харгажин ул. Верхняя</w:t>
      </w:r>
      <w:r w:rsidRPr="00F0503D">
        <w:rPr>
          <w:sz w:val="27"/>
          <w:szCs w:val="27"/>
        </w:rPr>
        <w:t>)</w:t>
      </w:r>
      <w:r>
        <w:rPr>
          <w:sz w:val="27"/>
          <w:szCs w:val="27"/>
        </w:rPr>
        <w:t>.</w:t>
      </w:r>
      <w:proofErr w:type="gramEnd"/>
    </w:p>
    <w:p w:rsidR="007028E9" w:rsidRPr="005E6A45" w:rsidRDefault="007028E9" w:rsidP="007028E9">
      <w:pPr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1A135E">
        <w:rPr>
          <w:sz w:val="27"/>
          <w:szCs w:val="27"/>
        </w:rPr>
        <w:t>Создание минерализованных противопожарных полос на территории Гадалейского сельского поселения</w:t>
      </w:r>
      <w:r>
        <w:rPr>
          <w:sz w:val="27"/>
          <w:szCs w:val="27"/>
        </w:rPr>
        <w:t>.</w:t>
      </w:r>
    </w:p>
    <w:p w:rsidR="007028E9" w:rsidRDefault="007028E9" w:rsidP="007028E9">
      <w:pPr>
        <w:jc w:val="both"/>
        <w:rPr>
          <w:sz w:val="27"/>
          <w:szCs w:val="27"/>
        </w:rPr>
      </w:pPr>
    </w:p>
    <w:p w:rsidR="00B45B15" w:rsidRPr="001A4A77" w:rsidRDefault="00B45B15" w:rsidP="00B45B15">
      <w:pPr>
        <w:jc w:val="both"/>
        <w:rPr>
          <w:sz w:val="27"/>
          <w:szCs w:val="27"/>
        </w:rPr>
      </w:pPr>
      <w:r w:rsidRPr="001A4A77">
        <w:rPr>
          <w:sz w:val="27"/>
          <w:szCs w:val="27"/>
        </w:rPr>
        <w:t xml:space="preserve">Окончание собрания: 17 часов </w:t>
      </w:r>
      <w:r>
        <w:rPr>
          <w:sz w:val="27"/>
          <w:szCs w:val="27"/>
        </w:rPr>
        <w:t>3</w:t>
      </w:r>
      <w:r w:rsidRPr="001A4A77">
        <w:rPr>
          <w:sz w:val="27"/>
          <w:szCs w:val="27"/>
        </w:rPr>
        <w:t>0 минут.</w:t>
      </w:r>
    </w:p>
    <w:p w:rsidR="00B45B15" w:rsidRDefault="00B45B15" w:rsidP="00B45B15">
      <w:pPr>
        <w:jc w:val="both"/>
        <w:rPr>
          <w:sz w:val="27"/>
          <w:szCs w:val="27"/>
        </w:rPr>
      </w:pPr>
    </w:p>
    <w:p w:rsidR="00B45B15" w:rsidRDefault="00B45B15" w:rsidP="00B45B15">
      <w:pPr>
        <w:jc w:val="both"/>
        <w:rPr>
          <w:sz w:val="27"/>
          <w:szCs w:val="27"/>
        </w:rPr>
      </w:pPr>
    </w:p>
    <w:p w:rsidR="00B45B15" w:rsidRDefault="00B45B15" w:rsidP="00B45B15">
      <w:pPr>
        <w:jc w:val="both"/>
        <w:rPr>
          <w:sz w:val="27"/>
          <w:szCs w:val="27"/>
        </w:rPr>
      </w:pPr>
    </w:p>
    <w:p w:rsidR="00B45B15" w:rsidRPr="001A4A77" w:rsidRDefault="00B45B15" w:rsidP="00B45B15">
      <w:pPr>
        <w:jc w:val="both"/>
        <w:rPr>
          <w:sz w:val="27"/>
          <w:szCs w:val="27"/>
        </w:rPr>
      </w:pPr>
      <w:r w:rsidRPr="001A4A77">
        <w:rPr>
          <w:sz w:val="27"/>
          <w:szCs w:val="27"/>
        </w:rPr>
        <w:t>Председатель собрания                                         В. А. Сафонов</w:t>
      </w:r>
    </w:p>
    <w:p w:rsidR="00B45B15" w:rsidRPr="001A4A77" w:rsidRDefault="00B45B15" w:rsidP="00B45B15">
      <w:pPr>
        <w:jc w:val="both"/>
        <w:rPr>
          <w:sz w:val="27"/>
          <w:szCs w:val="27"/>
        </w:rPr>
      </w:pPr>
    </w:p>
    <w:p w:rsidR="00B45B15" w:rsidRPr="001A4A77" w:rsidRDefault="00B45B15" w:rsidP="00B45B15">
      <w:pPr>
        <w:rPr>
          <w:sz w:val="27"/>
          <w:szCs w:val="27"/>
        </w:rPr>
      </w:pPr>
      <w:r w:rsidRPr="001A4A77">
        <w:rPr>
          <w:sz w:val="27"/>
          <w:szCs w:val="27"/>
        </w:rPr>
        <w:t>Секретарь                                                                А. А. Тишина</w:t>
      </w:r>
    </w:p>
    <w:p w:rsidR="00B45B15" w:rsidRPr="001A4A77" w:rsidRDefault="00B45B15" w:rsidP="00B45B15">
      <w:pPr>
        <w:jc w:val="both"/>
        <w:rPr>
          <w:sz w:val="27"/>
          <w:szCs w:val="27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center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Default="00B45B15" w:rsidP="00B45B15">
      <w:pPr>
        <w:jc w:val="both"/>
        <w:rPr>
          <w:sz w:val="29"/>
          <w:szCs w:val="29"/>
        </w:rPr>
      </w:pPr>
    </w:p>
    <w:p w:rsidR="00B45B15" w:rsidRPr="007309C0" w:rsidRDefault="00B45B15" w:rsidP="00B45B15">
      <w:pPr>
        <w:jc w:val="both"/>
        <w:rPr>
          <w:sz w:val="29"/>
          <w:szCs w:val="29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p w:rsidR="00CC4E3B" w:rsidRDefault="00CC4E3B" w:rsidP="00EA7496">
      <w:pPr>
        <w:ind w:left="360"/>
        <w:rPr>
          <w:b/>
          <w:i/>
          <w:sz w:val="28"/>
          <w:szCs w:val="28"/>
        </w:rPr>
      </w:pPr>
    </w:p>
    <w:sectPr w:rsidR="00CC4E3B" w:rsidSect="00B45B15">
      <w:footerReference w:type="even" r:id="rId8"/>
      <w:footerReference w:type="default" r:id="rId9"/>
      <w:type w:val="continuous"/>
      <w:pgSz w:w="11905" w:h="16838"/>
      <w:pgMar w:top="1701" w:right="1134" w:bottom="85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4F" w:rsidRDefault="0076174F">
      <w:r>
        <w:separator/>
      </w:r>
    </w:p>
  </w:endnote>
  <w:endnote w:type="continuationSeparator" w:id="0">
    <w:p w:rsidR="0076174F" w:rsidRDefault="0076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6" w:rsidRDefault="00E63DE6" w:rsidP="00174565">
    <w:pPr>
      <w:pStyle w:val="ad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 w:rsidR="00263DFC"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:rsidR="006E6906" w:rsidRDefault="0076174F" w:rsidP="0017456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06" w:rsidRDefault="0076174F" w:rsidP="00174565">
    <w:pPr>
      <w:pStyle w:val="ad"/>
      <w:framePr w:wrap="around" w:vAnchor="text" w:hAnchor="margin" w:xAlign="right" w:y="1"/>
      <w:ind w:right="360"/>
      <w:jc w:val="right"/>
      <w:rPr>
        <w:rStyle w:val="af"/>
        <w:rFonts w:eastAsiaTheme="majorEastAsia"/>
      </w:rPr>
    </w:pPr>
  </w:p>
  <w:p w:rsidR="006E6906" w:rsidRPr="0078311B" w:rsidRDefault="0076174F" w:rsidP="00174565">
    <w:pPr>
      <w:pStyle w:val="ad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4F" w:rsidRDefault="0076174F">
      <w:r>
        <w:separator/>
      </w:r>
    </w:p>
  </w:footnote>
  <w:footnote w:type="continuationSeparator" w:id="0">
    <w:p w:rsidR="0076174F" w:rsidRDefault="0076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1774"/>
    <w:multiLevelType w:val="hybridMultilevel"/>
    <w:tmpl w:val="C0925140"/>
    <w:lvl w:ilvl="0" w:tplc="7D7A2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5">
    <w:nsid w:val="0BB43D42"/>
    <w:multiLevelType w:val="hybridMultilevel"/>
    <w:tmpl w:val="27A8B46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D7831"/>
    <w:multiLevelType w:val="hybridMultilevel"/>
    <w:tmpl w:val="D696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9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5B44A2"/>
    <w:multiLevelType w:val="hybridMultilevel"/>
    <w:tmpl w:val="7422A2EE"/>
    <w:lvl w:ilvl="0" w:tplc="82C442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3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648017E"/>
    <w:multiLevelType w:val="hybridMultilevel"/>
    <w:tmpl w:val="306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F45C4"/>
    <w:multiLevelType w:val="hybridMultilevel"/>
    <w:tmpl w:val="765AFEBA"/>
    <w:lvl w:ilvl="0" w:tplc="6698700A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BE2A12"/>
    <w:multiLevelType w:val="hybridMultilevel"/>
    <w:tmpl w:val="B4F009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A4632"/>
    <w:multiLevelType w:val="hybridMultilevel"/>
    <w:tmpl w:val="1CE6ED6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B01C7"/>
    <w:multiLevelType w:val="hybridMultilevel"/>
    <w:tmpl w:val="CB50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A00E1"/>
    <w:multiLevelType w:val="hybridMultilevel"/>
    <w:tmpl w:val="9BACABB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2482D"/>
    <w:multiLevelType w:val="hybridMultilevel"/>
    <w:tmpl w:val="65061884"/>
    <w:lvl w:ilvl="0" w:tplc="82C442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3"/>
  </w:num>
  <w:num w:numId="6">
    <w:abstractNumId w:val="15"/>
  </w:num>
  <w:num w:numId="7">
    <w:abstractNumId w:val="21"/>
  </w:num>
  <w:num w:numId="8">
    <w:abstractNumId w:val="14"/>
  </w:num>
  <w:num w:numId="9">
    <w:abstractNumId w:val="6"/>
  </w:num>
  <w:num w:numId="10">
    <w:abstractNumId w:val="25"/>
  </w:num>
  <w:num w:numId="11">
    <w:abstractNumId w:val="4"/>
  </w:num>
  <w:num w:numId="12">
    <w:abstractNumId w:val="20"/>
  </w:num>
  <w:num w:numId="13">
    <w:abstractNumId w:val="8"/>
  </w:num>
  <w:num w:numId="14">
    <w:abstractNumId w:val="9"/>
  </w:num>
  <w:num w:numId="15">
    <w:abstractNumId w:val="2"/>
  </w:num>
  <w:num w:numId="16">
    <w:abstractNumId w:val="17"/>
  </w:num>
  <w:num w:numId="17">
    <w:abstractNumId w:val="18"/>
  </w:num>
  <w:num w:numId="18">
    <w:abstractNumId w:val="11"/>
  </w:num>
  <w:num w:numId="19">
    <w:abstractNumId w:val="24"/>
  </w:num>
  <w:num w:numId="20">
    <w:abstractNumId w:val="5"/>
  </w:num>
  <w:num w:numId="21">
    <w:abstractNumId w:val="1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3331F"/>
    <w:rsid w:val="0015055E"/>
    <w:rsid w:val="00172167"/>
    <w:rsid w:val="001807CF"/>
    <w:rsid w:val="0018236A"/>
    <w:rsid w:val="001911AE"/>
    <w:rsid w:val="00192412"/>
    <w:rsid w:val="001B3B07"/>
    <w:rsid w:val="001C7969"/>
    <w:rsid w:val="001D5F8A"/>
    <w:rsid w:val="0020133C"/>
    <w:rsid w:val="00205DDC"/>
    <w:rsid w:val="002139DF"/>
    <w:rsid w:val="002330A7"/>
    <w:rsid w:val="0024652E"/>
    <w:rsid w:val="00263DFC"/>
    <w:rsid w:val="00287FDA"/>
    <w:rsid w:val="00290D3E"/>
    <w:rsid w:val="002A607F"/>
    <w:rsid w:val="00314039"/>
    <w:rsid w:val="00320AD2"/>
    <w:rsid w:val="00325CFB"/>
    <w:rsid w:val="00343B23"/>
    <w:rsid w:val="00350659"/>
    <w:rsid w:val="0035591D"/>
    <w:rsid w:val="003576C1"/>
    <w:rsid w:val="00377B72"/>
    <w:rsid w:val="003B4B88"/>
    <w:rsid w:val="003D2E88"/>
    <w:rsid w:val="00415808"/>
    <w:rsid w:val="004275DB"/>
    <w:rsid w:val="004521A7"/>
    <w:rsid w:val="00455BF4"/>
    <w:rsid w:val="004623E7"/>
    <w:rsid w:val="004903D3"/>
    <w:rsid w:val="004C5496"/>
    <w:rsid w:val="004D7BA2"/>
    <w:rsid w:val="004F3F89"/>
    <w:rsid w:val="00502DB2"/>
    <w:rsid w:val="00547E35"/>
    <w:rsid w:val="005524A1"/>
    <w:rsid w:val="00571B35"/>
    <w:rsid w:val="005753AE"/>
    <w:rsid w:val="005875E1"/>
    <w:rsid w:val="00594B8C"/>
    <w:rsid w:val="005D63EF"/>
    <w:rsid w:val="005E5D71"/>
    <w:rsid w:val="00610B4B"/>
    <w:rsid w:val="0061499A"/>
    <w:rsid w:val="0062578B"/>
    <w:rsid w:val="00625C4A"/>
    <w:rsid w:val="006425AD"/>
    <w:rsid w:val="006452EB"/>
    <w:rsid w:val="006732EE"/>
    <w:rsid w:val="006823F2"/>
    <w:rsid w:val="0068325B"/>
    <w:rsid w:val="0069732E"/>
    <w:rsid w:val="007028E9"/>
    <w:rsid w:val="007340F8"/>
    <w:rsid w:val="00752B6B"/>
    <w:rsid w:val="007610C9"/>
    <w:rsid w:val="0076174F"/>
    <w:rsid w:val="00763183"/>
    <w:rsid w:val="00766FFF"/>
    <w:rsid w:val="007A1EA7"/>
    <w:rsid w:val="007E7EBC"/>
    <w:rsid w:val="007F630B"/>
    <w:rsid w:val="00823B17"/>
    <w:rsid w:val="0083184B"/>
    <w:rsid w:val="008327A8"/>
    <w:rsid w:val="00835E21"/>
    <w:rsid w:val="008413BF"/>
    <w:rsid w:val="00842F2E"/>
    <w:rsid w:val="00851132"/>
    <w:rsid w:val="00886DDF"/>
    <w:rsid w:val="008B407A"/>
    <w:rsid w:val="008B5FE5"/>
    <w:rsid w:val="008D1EB5"/>
    <w:rsid w:val="008D52EB"/>
    <w:rsid w:val="008D5E55"/>
    <w:rsid w:val="008E10A0"/>
    <w:rsid w:val="008F1C3F"/>
    <w:rsid w:val="009010CD"/>
    <w:rsid w:val="00921804"/>
    <w:rsid w:val="009428AA"/>
    <w:rsid w:val="00976835"/>
    <w:rsid w:val="00992137"/>
    <w:rsid w:val="009C3F7E"/>
    <w:rsid w:val="009E1F66"/>
    <w:rsid w:val="009F72AC"/>
    <w:rsid w:val="00A17643"/>
    <w:rsid w:val="00A354EE"/>
    <w:rsid w:val="00A64FDA"/>
    <w:rsid w:val="00A815A4"/>
    <w:rsid w:val="00A8787A"/>
    <w:rsid w:val="00AA2DBB"/>
    <w:rsid w:val="00AB68D0"/>
    <w:rsid w:val="00AC3627"/>
    <w:rsid w:val="00AE785E"/>
    <w:rsid w:val="00AF141C"/>
    <w:rsid w:val="00AF326B"/>
    <w:rsid w:val="00B24317"/>
    <w:rsid w:val="00B45077"/>
    <w:rsid w:val="00B45B15"/>
    <w:rsid w:val="00B955F5"/>
    <w:rsid w:val="00BB4398"/>
    <w:rsid w:val="00BD0F5E"/>
    <w:rsid w:val="00BE0DBD"/>
    <w:rsid w:val="00BE5148"/>
    <w:rsid w:val="00BF145F"/>
    <w:rsid w:val="00C06661"/>
    <w:rsid w:val="00C448AA"/>
    <w:rsid w:val="00C524F2"/>
    <w:rsid w:val="00C538A5"/>
    <w:rsid w:val="00C742F1"/>
    <w:rsid w:val="00C7593B"/>
    <w:rsid w:val="00C8185E"/>
    <w:rsid w:val="00CA7CB6"/>
    <w:rsid w:val="00CC4E3B"/>
    <w:rsid w:val="00CD28B1"/>
    <w:rsid w:val="00CE26E1"/>
    <w:rsid w:val="00D04ECC"/>
    <w:rsid w:val="00D138D7"/>
    <w:rsid w:val="00D173B8"/>
    <w:rsid w:val="00D375F2"/>
    <w:rsid w:val="00D71454"/>
    <w:rsid w:val="00D724D1"/>
    <w:rsid w:val="00D86B70"/>
    <w:rsid w:val="00D91DE9"/>
    <w:rsid w:val="00D97ACE"/>
    <w:rsid w:val="00DA132A"/>
    <w:rsid w:val="00DA3E73"/>
    <w:rsid w:val="00DC5F2E"/>
    <w:rsid w:val="00E13003"/>
    <w:rsid w:val="00E36BC0"/>
    <w:rsid w:val="00E411ED"/>
    <w:rsid w:val="00E63DE6"/>
    <w:rsid w:val="00EA7496"/>
    <w:rsid w:val="00EA7D8F"/>
    <w:rsid w:val="00EB2FC2"/>
    <w:rsid w:val="00EF33EC"/>
    <w:rsid w:val="00F177BA"/>
    <w:rsid w:val="00F35C16"/>
    <w:rsid w:val="00F706EC"/>
    <w:rsid w:val="00F73E3E"/>
    <w:rsid w:val="00F83267"/>
    <w:rsid w:val="00F87E19"/>
    <w:rsid w:val="00F9434F"/>
    <w:rsid w:val="00F95524"/>
    <w:rsid w:val="00FA5D16"/>
    <w:rsid w:val="00FB0A69"/>
    <w:rsid w:val="00FC3A29"/>
    <w:rsid w:val="00FC5D49"/>
    <w:rsid w:val="00FE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0B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263DF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1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706EC"/>
    <w:rPr>
      <w:rFonts w:ascii="Times New Roman" w:hAnsi="Times New Roman" w:cs="Times New Roman"/>
      <w:sz w:val="22"/>
      <w:szCs w:val="22"/>
    </w:rPr>
  </w:style>
  <w:style w:type="paragraph" w:styleId="a7">
    <w:name w:val="No Spacing"/>
    <w:link w:val="a8"/>
    <w:qFormat/>
    <w:rsid w:val="00AE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AE7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F630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rsid w:val="007F630B"/>
    <w:pPr>
      <w:ind w:left="720" w:hanging="360"/>
    </w:pPr>
  </w:style>
  <w:style w:type="character" w:customStyle="1" w:styleId="aa">
    <w:name w:val="Основной текст с отступом Знак"/>
    <w:basedOn w:val="a1"/>
    <w:link w:val="a9"/>
    <w:rsid w:val="007F63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F630B"/>
    <w:pPr>
      <w:ind w:left="720"/>
    </w:pPr>
  </w:style>
  <w:style w:type="character" w:customStyle="1" w:styleId="22">
    <w:name w:val="Основной текст с отступом 2 Знак"/>
    <w:basedOn w:val="a1"/>
    <w:link w:val="21"/>
    <w:rsid w:val="007F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630B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7F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7F630B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1"/>
    <w:link w:val="ab"/>
    <w:semiHidden/>
    <w:rsid w:val="007F6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footer"/>
    <w:basedOn w:val="a"/>
    <w:link w:val="ae"/>
    <w:rsid w:val="007F63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F6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F630B"/>
  </w:style>
  <w:style w:type="character" w:customStyle="1" w:styleId="ConsPlusNormal0">
    <w:name w:val="ConsPlusNormal Знак"/>
    <w:link w:val="ConsPlusNormal"/>
    <w:rsid w:val="007F630B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rsid w:val="007F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Шапка (герб)"/>
    <w:basedOn w:val="a"/>
    <w:rsid w:val="007F630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2">
    <w:name w:val="Font Style12"/>
    <w:rsid w:val="007F630B"/>
    <w:rPr>
      <w:rFonts w:ascii="Times New Roman" w:hAnsi="Times New Roman" w:cs="Times New Roman" w:hint="default"/>
      <w:sz w:val="24"/>
      <w:szCs w:val="24"/>
    </w:rPr>
  </w:style>
  <w:style w:type="character" w:styleId="af2">
    <w:name w:val="Hyperlink"/>
    <w:uiPriority w:val="99"/>
    <w:unhideWhenUsed/>
    <w:rsid w:val="007F630B"/>
    <w:rPr>
      <w:color w:val="0000FF"/>
      <w:u w:val="single"/>
    </w:rPr>
  </w:style>
  <w:style w:type="character" w:styleId="af3">
    <w:name w:val="FollowedHyperlink"/>
    <w:uiPriority w:val="99"/>
    <w:unhideWhenUsed/>
    <w:rsid w:val="007F630B"/>
    <w:rPr>
      <w:color w:val="800080"/>
      <w:u w:val="single"/>
    </w:rPr>
  </w:style>
  <w:style w:type="paragraph" w:customStyle="1" w:styleId="xl66">
    <w:name w:val="xl66"/>
    <w:basedOn w:val="a"/>
    <w:rsid w:val="007F630B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7F630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630B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7F630B"/>
    <w:pPr>
      <w:spacing w:before="100" w:beforeAutospacing="1" w:after="100" w:afterAutospacing="1"/>
    </w:pPr>
  </w:style>
  <w:style w:type="paragraph" w:customStyle="1" w:styleId="xl70">
    <w:name w:val="xl70"/>
    <w:basedOn w:val="a"/>
    <w:rsid w:val="007F630B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630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7F630B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F630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F630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7F630B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F630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630B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7F630B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7F630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F630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7F63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F630B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F630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6">
    <w:name w:val="xl96"/>
    <w:basedOn w:val="a"/>
    <w:rsid w:val="007F630B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7F630B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7F630B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4">
    <w:name w:val="header"/>
    <w:basedOn w:val="a"/>
    <w:link w:val="af5"/>
    <w:uiPriority w:val="99"/>
    <w:rsid w:val="007F630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630B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7F63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aliases w:val="По ширине"/>
    <w:basedOn w:val="2"/>
    <w:rsid w:val="007F630B"/>
    <w:pPr>
      <w:jc w:val="both"/>
    </w:pPr>
    <w:rPr>
      <w:rFonts w:eastAsia="Times New Roman"/>
      <w:b w:val="0"/>
      <w:bCs w:val="0"/>
      <w:sz w:val="24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263DFC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Style9">
    <w:name w:val="Style9"/>
    <w:basedOn w:val="a"/>
    <w:uiPriority w:val="99"/>
    <w:rsid w:val="00263DF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0">
    <w:name w:val="Body Text"/>
    <w:basedOn w:val="a"/>
    <w:link w:val="af7"/>
    <w:semiHidden/>
    <w:unhideWhenUsed/>
    <w:rsid w:val="00263DFC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f7">
    <w:name w:val="Основной текст Знак"/>
    <w:basedOn w:val="a1"/>
    <w:link w:val="a0"/>
    <w:semiHidden/>
    <w:rsid w:val="00263DFC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semiHidden/>
    <w:rsid w:val="0026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uiPriority w:val="99"/>
    <w:semiHidden/>
    <w:rsid w:val="00263DF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26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263DF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263DF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263DF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263DFC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263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263DFC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263DFC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0B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263DF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1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C06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7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Oaieaaaa">
    <w:name w:val="Oaiea (aa?a)"/>
    <w:basedOn w:val="a"/>
    <w:rsid w:val="001911AE"/>
    <w:pPr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F706EC"/>
    <w:rPr>
      <w:rFonts w:ascii="Times New Roman" w:hAnsi="Times New Roman" w:cs="Times New Roman"/>
      <w:sz w:val="22"/>
      <w:szCs w:val="22"/>
    </w:rPr>
  </w:style>
  <w:style w:type="paragraph" w:styleId="a7">
    <w:name w:val="No Spacing"/>
    <w:link w:val="a8"/>
    <w:qFormat/>
    <w:rsid w:val="00AE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AE7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F630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rsid w:val="007F630B"/>
    <w:pPr>
      <w:ind w:left="720" w:hanging="360"/>
    </w:pPr>
    <w:rPr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7F6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F630B"/>
    <w:pPr>
      <w:ind w:left="720"/>
    </w:pPr>
  </w:style>
  <w:style w:type="character" w:customStyle="1" w:styleId="22">
    <w:name w:val="Основной текст с отступом 2 Знак"/>
    <w:basedOn w:val="a1"/>
    <w:link w:val="21"/>
    <w:rsid w:val="007F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630B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7F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7F630B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1"/>
    <w:link w:val="ab"/>
    <w:semiHidden/>
    <w:rsid w:val="007F6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footer"/>
    <w:basedOn w:val="a"/>
    <w:link w:val="ae"/>
    <w:rsid w:val="007F63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7F6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7F630B"/>
  </w:style>
  <w:style w:type="character" w:customStyle="1" w:styleId="ConsPlusNormal0">
    <w:name w:val="ConsPlusNormal Знак"/>
    <w:link w:val="ConsPlusNormal"/>
    <w:rsid w:val="007F630B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rsid w:val="007F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Шапка (герб)"/>
    <w:basedOn w:val="a"/>
    <w:rsid w:val="007F630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2">
    <w:name w:val="Font Style12"/>
    <w:rsid w:val="007F630B"/>
    <w:rPr>
      <w:rFonts w:ascii="Times New Roman" w:hAnsi="Times New Roman" w:cs="Times New Roman" w:hint="default"/>
      <w:sz w:val="24"/>
      <w:szCs w:val="24"/>
    </w:rPr>
  </w:style>
  <w:style w:type="character" w:styleId="af2">
    <w:name w:val="Hyperlink"/>
    <w:uiPriority w:val="99"/>
    <w:unhideWhenUsed/>
    <w:rsid w:val="007F630B"/>
    <w:rPr>
      <w:color w:val="0000FF"/>
      <w:u w:val="single"/>
    </w:rPr>
  </w:style>
  <w:style w:type="character" w:styleId="af3">
    <w:name w:val="FollowedHyperlink"/>
    <w:uiPriority w:val="99"/>
    <w:unhideWhenUsed/>
    <w:rsid w:val="007F630B"/>
    <w:rPr>
      <w:color w:val="800080"/>
      <w:u w:val="single"/>
    </w:rPr>
  </w:style>
  <w:style w:type="paragraph" w:customStyle="1" w:styleId="xl66">
    <w:name w:val="xl66"/>
    <w:basedOn w:val="a"/>
    <w:rsid w:val="007F630B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7F630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630B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7F630B"/>
    <w:pPr>
      <w:spacing w:before="100" w:beforeAutospacing="1" w:after="100" w:afterAutospacing="1"/>
    </w:pPr>
  </w:style>
  <w:style w:type="paragraph" w:customStyle="1" w:styleId="xl70">
    <w:name w:val="xl70"/>
    <w:basedOn w:val="a"/>
    <w:rsid w:val="007F630B"/>
    <w:pPr>
      <w:spacing w:before="100" w:beforeAutospacing="1" w:after="100" w:afterAutospacing="1"/>
    </w:pPr>
  </w:style>
  <w:style w:type="paragraph" w:customStyle="1" w:styleId="xl71">
    <w:name w:val="xl71"/>
    <w:basedOn w:val="a"/>
    <w:rsid w:val="007F630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7F630B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F630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F630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7F630B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F630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630B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8">
    <w:name w:val="xl78"/>
    <w:basedOn w:val="a"/>
    <w:rsid w:val="007F630B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7F630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F630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7F63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F630B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F630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6">
    <w:name w:val="xl96"/>
    <w:basedOn w:val="a"/>
    <w:rsid w:val="007F630B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7F630B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7F630B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7F6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4">
    <w:name w:val="header"/>
    <w:basedOn w:val="a"/>
    <w:link w:val="af5"/>
    <w:uiPriority w:val="99"/>
    <w:rsid w:val="007F6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rsid w:val="007F6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Знак Знак Знак"/>
    <w:basedOn w:val="a"/>
    <w:rsid w:val="007F63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aliases w:val="По ширине"/>
    <w:basedOn w:val="2"/>
    <w:rsid w:val="007F630B"/>
    <w:pPr>
      <w:jc w:val="both"/>
    </w:pPr>
    <w:rPr>
      <w:rFonts w:eastAsia="Times New Roman"/>
      <w:b w:val="0"/>
      <w:bCs w:val="0"/>
      <w:sz w:val="24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263DFC"/>
    <w:rPr>
      <w:rFonts w:ascii="Tahoma" w:eastAsia="Times New Roman" w:hAnsi="Tahoma" w:cs="Times New Roman"/>
      <w:kern w:val="2"/>
      <w:sz w:val="29"/>
      <w:szCs w:val="29"/>
      <w:lang w:val="x-none" w:eastAsia="ar-SA"/>
    </w:rPr>
  </w:style>
  <w:style w:type="paragraph" w:customStyle="1" w:styleId="Style9">
    <w:name w:val="Style9"/>
    <w:basedOn w:val="a"/>
    <w:uiPriority w:val="99"/>
    <w:rsid w:val="00263DF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0">
    <w:name w:val="Body Text"/>
    <w:basedOn w:val="a"/>
    <w:link w:val="af7"/>
    <w:semiHidden/>
    <w:unhideWhenUsed/>
    <w:rsid w:val="00263DFC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val="x-none" w:eastAsia="ar-SA"/>
    </w:rPr>
  </w:style>
  <w:style w:type="character" w:customStyle="1" w:styleId="af7">
    <w:name w:val="Основной текст Знак"/>
    <w:basedOn w:val="a1"/>
    <w:link w:val="a0"/>
    <w:semiHidden/>
    <w:rsid w:val="00263DFC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11">
    <w:name w:val="Основной текст с отступом Знак1"/>
    <w:semiHidden/>
    <w:rsid w:val="0026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uiPriority w:val="99"/>
    <w:semiHidden/>
    <w:rsid w:val="00263DF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26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263DF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263DFC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263DF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263DFC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263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263DFC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263DFC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400</cp:revision>
  <cp:lastPrinted>2019-02-15T04:30:00Z</cp:lastPrinted>
  <dcterms:created xsi:type="dcterms:W3CDTF">2016-12-12T07:25:00Z</dcterms:created>
  <dcterms:modified xsi:type="dcterms:W3CDTF">2019-04-22T05:58:00Z</dcterms:modified>
</cp:coreProperties>
</file>