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CAB" w:rsidRDefault="00B66CAB" w:rsidP="00B66CAB">
      <w:pPr>
        <w:keepNext/>
        <w:jc w:val="center"/>
        <w:outlineLvl w:val="0"/>
        <w:rPr>
          <w:b/>
          <w:color w:val="auto"/>
          <w:spacing w:val="0"/>
          <w:position w:val="0"/>
          <w:sz w:val="32"/>
          <w:szCs w:val="32"/>
        </w:rPr>
      </w:pPr>
      <w:r>
        <w:rPr>
          <w:b/>
          <w:color w:val="auto"/>
          <w:spacing w:val="0"/>
          <w:position w:val="0"/>
          <w:sz w:val="32"/>
          <w:szCs w:val="32"/>
        </w:rPr>
        <w:t>ИРКУТСКАЯ ОБЛАСТЬ</w:t>
      </w:r>
    </w:p>
    <w:p w:rsidR="00B66CAB" w:rsidRDefault="00B66CAB" w:rsidP="00B66CAB">
      <w:pPr>
        <w:jc w:val="center"/>
        <w:rPr>
          <w:b/>
          <w:color w:val="auto"/>
          <w:spacing w:val="0"/>
          <w:position w:val="0"/>
          <w:sz w:val="32"/>
          <w:szCs w:val="32"/>
        </w:rPr>
      </w:pPr>
      <w:r>
        <w:rPr>
          <w:b/>
          <w:color w:val="auto"/>
          <w:spacing w:val="0"/>
          <w:position w:val="0"/>
          <w:sz w:val="32"/>
          <w:szCs w:val="32"/>
        </w:rPr>
        <w:t>ТУЛУНСКИЙ РАЙОН</w:t>
      </w:r>
    </w:p>
    <w:p w:rsidR="00B66CAB" w:rsidRDefault="00B66CAB" w:rsidP="00B66CAB">
      <w:pPr>
        <w:keepNext/>
        <w:jc w:val="center"/>
        <w:outlineLvl w:val="1"/>
        <w:rPr>
          <w:b/>
          <w:color w:val="auto"/>
          <w:spacing w:val="0"/>
          <w:position w:val="0"/>
          <w:sz w:val="32"/>
          <w:szCs w:val="32"/>
        </w:rPr>
      </w:pPr>
      <w:r>
        <w:rPr>
          <w:b/>
          <w:color w:val="auto"/>
          <w:spacing w:val="0"/>
          <w:position w:val="0"/>
          <w:sz w:val="32"/>
          <w:szCs w:val="32"/>
        </w:rPr>
        <w:t xml:space="preserve">  ДУМА </w:t>
      </w:r>
    </w:p>
    <w:p w:rsidR="00B66CAB" w:rsidRDefault="00B66CAB" w:rsidP="00B66CAB">
      <w:pPr>
        <w:keepNext/>
        <w:jc w:val="center"/>
        <w:outlineLvl w:val="1"/>
        <w:rPr>
          <w:b/>
          <w:color w:val="auto"/>
          <w:spacing w:val="0"/>
          <w:position w:val="0"/>
          <w:sz w:val="32"/>
          <w:szCs w:val="32"/>
        </w:rPr>
      </w:pPr>
      <w:r>
        <w:rPr>
          <w:b/>
          <w:color w:val="auto"/>
          <w:spacing w:val="0"/>
          <w:position w:val="0"/>
          <w:sz w:val="32"/>
          <w:szCs w:val="32"/>
        </w:rPr>
        <w:t>ГАДАЛЕЙСКОГО  СЕЛЬСКОГО ПОСЕЛЕНИЯ</w:t>
      </w:r>
    </w:p>
    <w:p w:rsidR="00B66CAB" w:rsidRDefault="00B66CAB" w:rsidP="00B66CAB">
      <w:pPr>
        <w:jc w:val="center"/>
        <w:rPr>
          <w:b/>
          <w:color w:val="auto"/>
          <w:spacing w:val="0"/>
          <w:position w:val="0"/>
          <w:sz w:val="32"/>
          <w:szCs w:val="32"/>
        </w:rPr>
      </w:pPr>
    </w:p>
    <w:p w:rsidR="00B66CAB" w:rsidRDefault="00B66CAB" w:rsidP="00B66CAB">
      <w:pPr>
        <w:jc w:val="center"/>
        <w:rPr>
          <w:b/>
          <w:color w:val="auto"/>
          <w:spacing w:val="0"/>
          <w:position w:val="0"/>
          <w:sz w:val="32"/>
          <w:szCs w:val="20"/>
        </w:rPr>
      </w:pPr>
      <w:proofErr w:type="gramStart"/>
      <w:r>
        <w:rPr>
          <w:b/>
          <w:color w:val="auto"/>
          <w:spacing w:val="0"/>
          <w:position w:val="0"/>
          <w:sz w:val="32"/>
          <w:szCs w:val="20"/>
        </w:rPr>
        <w:t>Р</w:t>
      </w:r>
      <w:proofErr w:type="gramEnd"/>
      <w:r>
        <w:rPr>
          <w:b/>
          <w:color w:val="auto"/>
          <w:spacing w:val="0"/>
          <w:position w:val="0"/>
          <w:sz w:val="32"/>
          <w:szCs w:val="20"/>
        </w:rPr>
        <w:t xml:space="preserve"> Е Ш Е Н И Е</w:t>
      </w:r>
    </w:p>
    <w:p w:rsidR="00B66CAB" w:rsidRDefault="00B66CAB" w:rsidP="00B66CAB">
      <w:pPr>
        <w:jc w:val="center"/>
        <w:rPr>
          <w:b/>
          <w:color w:val="auto"/>
          <w:spacing w:val="0"/>
          <w:position w:val="0"/>
          <w:sz w:val="32"/>
          <w:szCs w:val="20"/>
        </w:rPr>
      </w:pPr>
    </w:p>
    <w:p w:rsidR="00B66CAB" w:rsidRDefault="00B66CAB" w:rsidP="00B66CAB">
      <w:pPr>
        <w:jc w:val="both"/>
        <w:rPr>
          <w:b/>
          <w:color w:val="auto"/>
          <w:spacing w:val="20"/>
          <w:position w:val="0"/>
          <w:sz w:val="28"/>
          <w:szCs w:val="28"/>
        </w:rPr>
      </w:pPr>
      <w:r>
        <w:rPr>
          <w:b/>
          <w:color w:val="auto"/>
          <w:spacing w:val="20"/>
          <w:position w:val="0"/>
          <w:sz w:val="28"/>
          <w:szCs w:val="28"/>
        </w:rPr>
        <w:t xml:space="preserve">   «28» марта 2018 г.                                           </w:t>
      </w:r>
      <w:r>
        <w:rPr>
          <w:b/>
          <w:color w:val="auto"/>
          <w:spacing w:val="20"/>
          <w:position w:val="0"/>
          <w:sz w:val="28"/>
          <w:szCs w:val="28"/>
        </w:rPr>
        <w:t xml:space="preserve">          </w:t>
      </w:r>
      <w:bookmarkStart w:id="0" w:name="_GoBack"/>
      <w:bookmarkEnd w:id="0"/>
      <w:r>
        <w:rPr>
          <w:b/>
          <w:color w:val="auto"/>
          <w:spacing w:val="20"/>
          <w:position w:val="0"/>
          <w:sz w:val="28"/>
          <w:szCs w:val="28"/>
        </w:rPr>
        <w:t xml:space="preserve">   № 36</w:t>
      </w:r>
    </w:p>
    <w:p w:rsidR="00B66CAB" w:rsidRDefault="00B66CAB" w:rsidP="00B66CAB">
      <w:pPr>
        <w:jc w:val="both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jc w:val="center"/>
        <w:rPr>
          <w:b/>
          <w:color w:val="auto"/>
          <w:spacing w:val="0"/>
          <w:position w:val="0"/>
          <w:sz w:val="28"/>
          <w:szCs w:val="28"/>
        </w:rPr>
      </w:pPr>
      <w:r>
        <w:rPr>
          <w:b/>
          <w:color w:val="auto"/>
          <w:spacing w:val="0"/>
          <w:position w:val="0"/>
          <w:sz w:val="28"/>
          <w:szCs w:val="28"/>
        </w:rPr>
        <w:t>с. Гадалей</w:t>
      </w:r>
    </w:p>
    <w:p w:rsidR="00B66CAB" w:rsidRDefault="00B66CAB" w:rsidP="00B66CAB">
      <w:pPr>
        <w:rPr>
          <w:b/>
          <w:color w:val="auto"/>
          <w:spacing w:val="0"/>
          <w:position w:val="0"/>
          <w:sz w:val="28"/>
          <w:szCs w:val="28"/>
        </w:rPr>
      </w:pPr>
    </w:p>
    <w:p w:rsidR="00B66CAB" w:rsidRPr="00B66CAB" w:rsidRDefault="00B66CAB" w:rsidP="00B66CAB">
      <w:pPr>
        <w:ind w:right="4586"/>
        <w:jc w:val="both"/>
        <w:rPr>
          <w:b/>
          <w:i/>
          <w:color w:val="auto"/>
          <w:spacing w:val="0"/>
          <w:position w:val="0"/>
          <w:sz w:val="28"/>
          <w:szCs w:val="28"/>
        </w:rPr>
      </w:pPr>
      <w:r w:rsidRPr="00B66CAB">
        <w:rPr>
          <w:b/>
          <w:i/>
          <w:color w:val="auto"/>
          <w:spacing w:val="0"/>
          <w:position w:val="0"/>
          <w:sz w:val="28"/>
          <w:szCs w:val="28"/>
        </w:rPr>
        <w:t>О проведении месячника по санитарной очистке и благоустройству территории Гадалейского сельского поселения в 2018 году</w:t>
      </w:r>
    </w:p>
    <w:p w:rsidR="00B66CAB" w:rsidRDefault="00B66CAB" w:rsidP="00B66CAB">
      <w:pPr>
        <w:jc w:val="both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ind w:firstLine="284"/>
        <w:jc w:val="both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 xml:space="preserve">     </w:t>
      </w:r>
      <w:proofErr w:type="gramStart"/>
      <w:r>
        <w:rPr>
          <w:color w:val="auto"/>
          <w:spacing w:val="0"/>
          <w:position w:val="0"/>
          <w:sz w:val="28"/>
          <w:szCs w:val="28"/>
        </w:rPr>
        <w:t xml:space="preserve">В целях улучшения санитарного состояния и благоустройства территории Гадалейского сельского поселения, руководствуясь Федеральным законом от 10.01.2002 г. № 7 – ФЗ «Об охране окружающей среды», Федеральным законом от 30.03.1999 г. № 52 – ФЗ «О санитарно-эпидемиологическом благополучии населения», Федеральным законом от 06.10.2003 г. № 131 – ФЗ «Об общих принципах организации местного самоуправления в Российской Федерации», Уставом Гадалейского сельского поселения, Дума Гадалейского сельского поселения  </w:t>
      </w:r>
      <w:proofErr w:type="gramEnd"/>
    </w:p>
    <w:p w:rsidR="00B66CAB" w:rsidRDefault="00B66CAB" w:rsidP="00B66CAB">
      <w:pPr>
        <w:ind w:firstLine="284"/>
        <w:jc w:val="both"/>
        <w:rPr>
          <w:color w:val="auto"/>
          <w:spacing w:val="0"/>
          <w:position w:val="0"/>
          <w:sz w:val="28"/>
          <w:szCs w:val="28"/>
        </w:rPr>
      </w:pPr>
    </w:p>
    <w:p w:rsidR="00B66CAB" w:rsidRPr="00B66CAB" w:rsidRDefault="00B66CAB" w:rsidP="00B66CAB">
      <w:pPr>
        <w:jc w:val="center"/>
        <w:rPr>
          <w:b/>
          <w:color w:val="auto"/>
          <w:spacing w:val="0"/>
          <w:position w:val="0"/>
          <w:sz w:val="28"/>
          <w:szCs w:val="28"/>
        </w:rPr>
      </w:pPr>
      <w:r w:rsidRPr="00B66CAB">
        <w:rPr>
          <w:b/>
          <w:color w:val="auto"/>
          <w:spacing w:val="0"/>
          <w:position w:val="0"/>
          <w:sz w:val="28"/>
          <w:szCs w:val="28"/>
        </w:rPr>
        <w:t>РЕШИЛА:</w:t>
      </w:r>
    </w:p>
    <w:p w:rsidR="00B66CAB" w:rsidRDefault="00B66CAB" w:rsidP="00B66CAB">
      <w:pPr>
        <w:jc w:val="both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numPr>
          <w:ilvl w:val="0"/>
          <w:numId w:val="1"/>
        </w:numPr>
        <w:tabs>
          <w:tab w:val="left" w:pos="426"/>
        </w:tabs>
        <w:ind w:left="0"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Объявить с 01.04.2018</w:t>
      </w:r>
      <w:r>
        <w:rPr>
          <w:color w:val="auto"/>
          <w:spacing w:val="0"/>
          <w:position w:val="0"/>
          <w:sz w:val="28"/>
          <w:szCs w:val="28"/>
        </w:rPr>
        <w:t xml:space="preserve">г. </w:t>
      </w:r>
      <w:r>
        <w:rPr>
          <w:color w:val="auto"/>
          <w:spacing w:val="0"/>
          <w:position w:val="0"/>
          <w:sz w:val="28"/>
          <w:szCs w:val="28"/>
        </w:rPr>
        <w:t>по 30.04.2018</w:t>
      </w:r>
      <w:r>
        <w:rPr>
          <w:color w:val="auto"/>
          <w:spacing w:val="0"/>
          <w:position w:val="0"/>
          <w:sz w:val="28"/>
          <w:szCs w:val="28"/>
        </w:rPr>
        <w:t>г.</w:t>
      </w:r>
      <w:r>
        <w:rPr>
          <w:color w:val="auto"/>
          <w:spacing w:val="0"/>
          <w:position w:val="0"/>
          <w:sz w:val="28"/>
          <w:szCs w:val="28"/>
        </w:rPr>
        <w:t xml:space="preserve"> месячник по санитарной очистке </w:t>
      </w:r>
      <w:r>
        <w:rPr>
          <w:color w:val="auto"/>
          <w:spacing w:val="0"/>
          <w:position w:val="0"/>
          <w:sz w:val="28"/>
          <w:szCs w:val="28"/>
        </w:rPr>
        <w:br/>
        <w:t>и благоустройству населенных пунктов Гадалейского сельского поселения.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numPr>
          <w:ilvl w:val="0"/>
          <w:numId w:val="1"/>
        </w:numPr>
        <w:tabs>
          <w:tab w:val="left" w:pos="426"/>
        </w:tabs>
        <w:ind w:left="0"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Руководителям учреждений, предприятий, организаций, независимо от форм собственности, частным предпринимателям:</w:t>
      </w:r>
    </w:p>
    <w:p w:rsidR="00B66CAB" w:rsidRDefault="00B66CAB" w:rsidP="00B66CAB">
      <w:pPr>
        <w:tabs>
          <w:tab w:val="left" w:pos="426"/>
          <w:tab w:val="left" w:pos="1215"/>
        </w:tabs>
        <w:ind w:firstLine="142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- организовать уборку мусора в границах закрепленных территорий.</w:t>
      </w:r>
    </w:p>
    <w:p w:rsidR="00B66CAB" w:rsidRDefault="00B66CAB" w:rsidP="00B66CAB">
      <w:pPr>
        <w:tabs>
          <w:tab w:val="left" w:pos="426"/>
          <w:tab w:val="left" w:pos="1215"/>
        </w:tabs>
        <w:ind w:firstLine="142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3. Собственникам индивидуальных жилых домов: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- привести в надлежащее санитарное состояние территорию домовладения;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- очистить прилегающую территорию от строительного и бытового мусора, металлического лома;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- не допускать вынос бытового мусора в неустановленные для этих целей места.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lastRenderedPageBreak/>
        <w:t>5. Руководителям образовательных учреждений обеспечить активное участие школьников в проведении месячника по санитарной очистке и благоустройству территорий.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6. Депутатам Думы Гадалейского сельского поселения провести информационную разъяснительную работу по привлечению населения к уборке территорий вокруг жилых домов.</w:t>
      </w:r>
    </w:p>
    <w:p w:rsidR="00B66CAB" w:rsidRDefault="00B66CAB" w:rsidP="00B66CAB">
      <w:pPr>
        <w:tabs>
          <w:tab w:val="left" w:pos="426"/>
        </w:tabs>
        <w:ind w:firstLine="142"/>
        <w:jc w:val="both"/>
        <w:outlineLvl w:val="0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tabs>
          <w:tab w:val="left" w:pos="426"/>
        </w:tabs>
        <w:ind w:firstLine="142"/>
        <w:jc w:val="both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7. Настоящее решение опубликовать в газете «Информационный вестник» и разместить на официальном сайте Гадалейского муниципального образования.</w:t>
      </w:r>
    </w:p>
    <w:p w:rsidR="00B66CAB" w:rsidRDefault="00B66CAB" w:rsidP="00B66CAB">
      <w:pPr>
        <w:tabs>
          <w:tab w:val="left" w:pos="426"/>
        </w:tabs>
        <w:ind w:firstLine="142"/>
        <w:jc w:val="both"/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tabs>
          <w:tab w:val="left" w:pos="426"/>
        </w:tabs>
        <w:ind w:firstLine="142"/>
        <w:jc w:val="both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8. Контроль по  исполнению настоящего постановления оставляю за собой.</w:t>
      </w:r>
    </w:p>
    <w:p w:rsidR="00B66CAB" w:rsidRDefault="00B66CAB" w:rsidP="00B66CAB">
      <w:pPr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 xml:space="preserve"> </w:t>
      </w:r>
    </w:p>
    <w:p w:rsidR="00B66CAB" w:rsidRDefault="00B66CAB" w:rsidP="00B66CAB">
      <w:pPr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rPr>
          <w:color w:val="auto"/>
          <w:spacing w:val="0"/>
          <w:position w:val="0"/>
          <w:sz w:val="28"/>
          <w:szCs w:val="28"/>
        </w:rPr>
      </w:pPr>
      <w:r>
        <w:rPr>
          <w:b/>
          <w:color w:val="auto"/>
          <w:spacing w:val="0"/>
          <w:position w:val="0"/>
          <w:sz w:val="28"/>
          <w:szCs w:val="28"/>
        </w:rPr>
        <w:t xml:space="preserve"> </w:t>
      </w:r>
      <w:r>
        <w:rPr>
          <w:color w:val="auto"/>
          <w:spacing w:val="0"/>
          <w:position w:val="0"/>
          <w:sz w:val="28"/>
          <w:szCs w:val="28"/>
        </w:rPr>
        <w:t xml:space="preserve">Глава Гадалейского </w:t>
      </w:r>
    </w:p>
    <w:p w:rsidR="00B66CAB" w:rsidRDefault="00B66CAB" w:rsidP="00B66CAB">
      <w:pPr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>сельского поселения                                                          В.А. Сафонов</w:t>
      </w:r>
    </w:p>
    <w:p w:rsidR="00B66CAB" w:rsidRDefault="00B66CAB" w:rsidP="00B66CAB">
      <w:pPr>
        <w:tabs>
          <w:tab w:val="left" w:pos="1440"/>
        </w:tabs>
        <w:rPr>
          <w:color w:val="auto"/>
          <w:spacing w:val="0"/>
          <w:position w:val="0"/>
          <w:sz w:val="26"/>
          <w:szCs w:val="26"/>
        </w:rPr>
      </w:pPr>
    </w:p>
    <w:p w:rsidR="00B66CAB" w:rsidRDefault="00B66CAB" w:rsidP="00B66CAB">
      <w:pPr>
        <w:tabs>
          <w:tab w:val="left" w:pos="567"/>
        </w:tabs>
        <w:jc w:val="both"/>
        <w:outlineLvl w:val="0"/>
        <w:rPr>
          <w:color w:val="auto"/>
          <w:spacing w:val="0"/>
          <w:position w:val="0"/>
          <w:sz w:val="26"/>
          <w:szCs w:val="26"/>
        </w:rPr>
      </w:pPr>
    </w:p>
    <w:p w:rsidR="00B66CAB" w:rsidRDefault="00B66CAB" w:rsidP="00B66CAB">
      <w:pPr>
        <w:tabs>
          <w:tab w:val="left" w:pos="567"/>
        </w:tabs>
        <w:jc w:val="both"/>
        <w:outlineLvl w:val="0"/>
        <w:rPr>
          <w:color w:val="auto"/>
          <w:spacing w:val="0"/>
          <w:position w:val="0"/>
          <w:sz w:val="28"/>
          <w:szCs w:val="28"/>
        </w:rPr>
      </w:pPr>
      <w:r>
        <w:rPr>
          <w:color w:val="auto"/>
          <w:spacing w:val="0"/>
          <w:position w:val="0"/>
          <w:sz w:val="28"/>
          <w:szCs w:val="28"/>
        </w:rPr>
        <w:t xml:space="preserve"> </w:t>
      </w:r>
    </w:p>
    <w:p w:rsidR="00B66CAB" w:rsidRDefault="00B66CAB" w:rsidP="00B66CAB">
      <w:pPr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rPr>
          <w:color w:val="auto"/>
          <w:spacing w:val="0"/>
          <w:position w:val="0"/>
          <w:sz w:val="28"/>
          <w:szCs w:val="28"/>
        </w:rPr>
      </w:pPr>
    </w:p>
    <w:p w:rsidR="00B66CAB" w:rsidRDefault="00B66CAB" w:rsidP="00B66CAB">
      <w:pPr>
        <w:rPr>
          <w:color w:val="auto"/>
          <w:spacing w:val="0"/>
          <w:position w:val="0"/>
          <w:sz w:val="24"/>
          <w:szCs w:val="24"/>
        </w:rPr>
      </w:pPr>
    </w:p>
    <w:p w:rsidR="00B66CAB" w:rsidRDefault="00B66CAB" w:rsidP="00B66CAB">
      <w:pPr>
        <w:rPr>
          <w:sz w:val="28"/>
          <w:szCs w:val="28"/>
        </w:rPr>
      </w:pPr>
    </w:p>
    <w:p w:rsidR="00FC66F2" w:rsidRDefault="00FC66F2"/>
    <w:sectPr w:rsidR="00FC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01A2"/>
    <w:multiLevelType w:val="hybridMultilevel"/>
    <w:tmpl w:val="B89E3074"/>
    <w:lvl w:ilvl="0" w:tplc="4380D55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10"/>
    <w:rsid w:val="007B2110"/>
    <w:rsid w:val="00B66CAB"/>
    <w:rsid w:val="00F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B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position w:val="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2018-04-10T02:40:00Z</dcterms:created>
  <dcterms:modified xsi:type="dcterms:W3CDTF">2018-04-10T02:41:00Z</dcterms:modified>
</cp:coreProperties>
</file>